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9F" w:rsidRDefault="00FB089F" w:rsidP="00493F83">
      <w:pPr>
        <w:pStyle w:val="Default"/>
        <w:spacing w:line="288" w:lineRule="auto"/>
        <w:rPr>
          <w:color w:val="00BBE3"/>
          <w:sz w:val="32"/>
        </w:rPr>
      </w:pPr>
    </w:p>
    <w:p w:rsidR="00A45C43" w:rsidRDefault="006C7F19" w:rsidP="00493F83">
      <w:pPr>
        <w:pStyle w:val="Default"/>
        <w:spacing w:line="288" w:lineRule="auto"/>
        <w:rPr>
          <w:color w:val="00BBE3"/>
          <w:sz w:val="32"/>
        </w:rPr>
      </w:pPr>
      <w:bookmarkStart w:id="0" w:name="OLE_LINK3"/>
      <w:bookmarkStart w:id="1" w:name="OLE_LINK4"/>
      <w:r>
        <w:rPr>
          <w:color w:val="00BBE3"/>
          <w:sz w:val="32"/>
        </w:rPr>
        <w:t xml:space="preserve">Communiqué </w:t>
      </w:r>
    </w:p>
    <w:bookmarkEnd w:id="0"/>
    <w:bookmarkEnd w:id="1"/>
    <w:p w:rsidR="00A45C43" w:rsidRDefault="00D026C4"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335705" w:rsidRDefault="00335705" w:rsidP="00322E5C">
      <w:pPr>
        <w:pStyle w:val="AHPRADocumentsubheading"/>
      </w:pPr>
      <w:r>
        <w:t>February</w:t>
      </w:r>
      <w:r w:rsidR="005D3F22">
        <w:t> </w:t>
      </w:r>
      <w:r w:rsidR="00625F0D">
        <w:t xml:space="preserve">2016 </w:t>
      </w:r>
      <w:r>
        <w:t>meeting of the Chiropractic Board of Australia</w:t>
      </w:r>
    </w:p>
    <w:p w:rsidR="00335705" w:rsidRDefault="00335705" w:rsidP="00322E5C">
      <w:pPr>
        <w:pStyle w:val="AHPRASubhead"/>
      </w:pPr>
      <w:r>
        <w:rPr>
          <w:b w:val="0"/>
          <w:bCs/>
          <w:color w:val="000000"/>
        </w:rPr>
        <w:t>The Chiropractic Board of Australia (the Board) is established under the Health Practitioner Regulation National Law, as in force in each state and territory (the National Law).</w:t>
      </w:r>
    </w:p>
    <w:p w:rsidR="00335705" w:rsidRDefault="00335705" w:rsidP="00322E5C">
      <w:pPr>
        <w:pStyle w:val="AHPRASubhead"/>
      </w:pPr>
      <w:r>
        <w:rPr>
          <w:b w:val="0"/>
          <w:bCs/>
          <w:color w:val="000000"/>
        </w:rPr>
        <w:t>The Board meets each month to consider and decide on any matters related to its regulatory function within the National Registration and Accreditation Scheme (the National Sche</w:t>
      </w:r>
      <w:bookmarkStart w:id="2" w:name="_GoBack"/>
      <w:bookmarkEnd w:id="2"/>
      <w:r>
        <w:rPr>
          <w:b w:val="0"/>
          <w:bCs/>
          <w:color w:val="000000"/>
        </w:rPr>
        <w:t xml:space="preserve">me). </w:t>
      </w:r>
    </w:p>
    <w:p w:rsidR="00335705" w:rsidRDefault="00335705" w:rsidP="00322E5C">
      <w:pPr>
        <w:pStyle w:val="AHPRAbody"/>
      </w:pPr>
      <w:r>
        <w:rPr>
          <w:color w:val="000000"/>
        </w:rPr>
        <w:t>This communiqué aims to inform stakeholders of the work of the Board</w:t>
      </w:r>
      <w:r>
        <w:t>. Please forward it on to colleagues and employees who may be interested in its content.</w:t>
      </w:r>
    </w:p>
    <w:p w:rsidR="00335705" w:rsidRDefault="00335705" w:rsidP="00322E5C">
      <w:pPr>
        <w:pStyle w:val="AHPRASubhead"/>
      </w:pPr>
      <w:r>
        <w:t>Advertising issues</w:t>
      </w:r>
    </w:p>
    <w:p w:rsidR="00335705" w:rsidRDefault="00335705" w:rsidP="00322E5C">
      <w:pPr>
        <w:jc w:val="left"/>
      </w:pPr>
      <w:r>
        <w:rPr>
          <w:sz w:val="20"/>
          <w:szCs w:val="20"/>
        </w:rPr>
        <w:t xml:space="preserve">The Board considered and discussed a review of a number of complaints made about </w:t>
      </w:r>
      <w:r w:rsidR="004E4889">
        <w:rPr>
          <w:sz w:val="20"/>
          <w:szCs w:val="20"/>
        </w:rPr>
        <w:t>advertising by some chiropractors</w:t>
      </w:r>
      <w:r>
        <w:rPr>
          <w:sz w:val="20"/>
          <w:szCs w:val="20"/>
        </w:rPr>
        <w:t>. The Board noted several areas of concern</w:t>
      </w:r>
      <w:r w:rsidR="00023EAB">
        <w:rPr>
          <w:sz w:val="20"/>
          <w:szCs w:val="20"/>
        </w:rPr>
        <w:t>,</w:t>
      </w:r>
      <w:r w:rsidR="00044FB4">
        <w:rPr>
          <w:sz w:val="20"/>
          <w:szCs w:val="20"/>
        </w:rPr>
        <w:t xml:space="preserve"> such as </w:t>
      </w:r>
      <w:r>
        <w:rPr>
          <w:sz w:val="20"/>
          <w:szCs w:val="20"/>
        </w:rPr>
        <w:t xml:space="preserve">treatment claims that </w:t>
      </w:r>
      <w:r w:rsidR="00B330D6">
        <w:rPr>
          <w:sz w:val="20"/>
          <w:szCs w:val="20"/>
        </w:rPr>
        <w:t xml:space="preserve">may </w:t>
      </w:r>
      <w:r>
        <w:rPr>
          <w:sz w:val="20"/>
          <w:szCs w:val="20"/>
        </w:rPr>
        <w:t xml:space="preserve">be misleading to the public resulting in unnecessary or inappropriate treatment, particularly to pregnant </w:t>
      </w:r>
      <w:r w:rsidR="005D3F22">
        <w:rPr>
          <w:sz w:val="20"/>
          <w:szCs w:val="20"/>
        </w:rPr>
        <w:t>patient</w:t>
      </w:r>
      <w:r w:rsidR="00864234">
        <w:rPr>
          <w:sz w:val="20"/>
          <w:szCs w:val="20"/>
        </w:rPr>
        <w:t>s,</w:t>
      </w:r>
      <w:r>
        <w:rPr>
          <w:sz w:val="20"/>
          <w:szCs w:val="20"/>
        </w:rPr>
        <w:t>children and infants</w:t>
      </w:r>
      <w:r w:rsidR="00044FB4">
        <w:rPr>
          <w:sz w:val="20"/>
          <w:szCs w:val="20"/>
        </w:rPr>
        <w:t>,</w:t>
      </w:r>
      <w:r>
        <w:rPr>
          <w:sz w:val="20"/>
          <w:szCs w:val="20"/>
        </w:rPr>
        <w:t xml:space="preserve"> as well as antivaccination statements. </w:t>
      </w:r>
    </w:p>
    <w:p w:rsidR="00335705" w:rsidRDefault="00335705" w:rsidP="00322E5C">
      <w:pPr>
        <w:jc w:val="left"/>
      </w:pPr>
      <w:r>
        <w:rPr>
          <w:sz w:val="20"/>
          <w:szCs w:val="20"/>
        </w:rPr>
        <w:t> </w:t>
      </w:r>
    </w:p>
    <w:p w:rsidR="00335705" w:rsidRDefault="00B330D6" w:rsidP="00B330D6">
      <w:pPr>
        <w:jc w:val="left"/>
        <w:rPr>
          <w:sz w:val="20"/>
          <w:szCs w:val="20"/>
        </w:rPr>
      </w:pPr>
      <w:r>
        <w:rPr>
          <w:sz w:val="20"/>
          <w:szCs w:val="20"/>
        </w:rPr>
        <w:t>A</w:t>
      </w:r>
      <w:r w:rsidR="00301845">
        <w:rPr>
          <w:sz w:val="20"/>
          <w:szCs w:val="20"/>
        </w:rPr>
        <w:t>lthough the</w:t>
      </w:r>
      <w:r w:rsidR="00335705">
        <w:rPr>
          <w:sz w:val="20"/>
          <w:szCs w:val="20"/>
        </w:rPr>
        <w:t xml:space="preserve"> Board has provided repeated guidance </w:t>
      </w:r>
      <w:r w:rsidR="004E4889">
        <w:rPr>
          <w:sz w:val="20"/>
          <w:szCs w:val="20"/>
        </w:rPr>
        <w:t>on advertising issues</w:t>
      </w:r>
      <w:r w:rsidR="00335705">
        <w:rPr>
          <w:sz w:val="20"/>
          <w:szCs w:val="20"/>
        </w:rPr>
        <w:t xml:space="preserve"> to chiropractors</w:t>
      </w:r>
      <w:r w:rsidR="00023EAB">
        <w:rPr>
          <w:sz w:val="20"/>
          <w:szCs w:val="20"/>
        </w:rPr>
        <w:t>,</w:t>
      </w:r>
      <w:r w:rsidR="00335705">
        <w:rPr>
          <w:sz w:val="20"/>
          <w:szCs w:val="20"/>
        </w:rPr>
        <w:t xml:space="preserve"> including a newsletter in September 2015</w:t>
      </w:r>
      <w:r w:rsidR="005D3F22">
        <w:rPr>
          <w:sz w:val="20"/>
          <w:szCs w:val="20"/>
        </w:rPr>
        <w:t xml:space="preserve">, </w:t>
      </w:r>
      <w:r w:rsidR="00BB7EDD">
        <w:rPr>
          <w:sz w:val="20"/>
          <w:szCs w:val="20"/>
        </w:rPr>
        <w:t>some chiropractors are not yet complying</w:t>
      </w:r>
      <w:r w:rsidR="00335705">
        <w:rPr>
          <w:sz w:val="20"/>
          <w:szCs w:val="20"/>
        </w:rPr>
        <w:t>.</w:t>
      </w:r>
      <w:r w:rsidR="00023EAB">
        <w:rPr>
          <w:sz w:val="20"/>
          <w:szCs w:val="20"/>
        </w:rPr>
        <w:t xml:space="preserve"> </w:t>
      </w:r>
      <w:r w:rsidR="00335705">
        <w:rPr>
          <w:sz w:val="20"/>
          <w:szCs w:val="20"/>
        </w:rPr>
        <w:t>  </w:t>
      </w:r>
    </w:p>
    <w:p w:rsidR="00396415" w:rsidRDefault="00396415" w:rsidP="00B330D6">
      <w:pPr>
        <w:jc w:val="left"/>
      </w:pPr>
    </w:p>
    <w:p w:rsidR="00335705" w:rsidRDefault="004E4889" w:rsidP="00335705">
      <w:r>
        <w:rPr>
          <w:sz w:val="20"/>
          <w:szCs w:val="20"/>
        </w:rPr>
        <w:t xml:space="preserve">Given the evidence to hand, the Board decided to provide additional clarity to all </w:t>
      </w:r>
      <w:r w:rsidR="00023EAB">
        <w:rPr>
          <w:sz w:val="20"/>
          <w:szCs w:val="20"/>
        </w:rPr>
        <w:t>chiropractors</w:t>
      </w:r>
      <w:r>
        <w:rPr>
          <w:sz w:val="20"/>
          <w:szCs w:val="20"/>
        </w:rPr>
        <w:t xml:space="preserve"> </w:t>
      </w:r>
      <w:r w:rsidR="00301845">
        <w:rPr>
          <w:sz w:val="20"/>
          <w:szCs w:val="20"/>
        </w:rPr>
        <w:t xml:space="preserve">in a </w:t>
      </w:r>
      <w:hyperlink r:id="rId8" w:history="1">
        <w:r w:rsidR="00B94910" w:rsidRPr="00B94910">
          <w:rPr>
            <w:rStyle w:val="Hyperlink"/>
            <w:sz w:val="20"/>
            <w:szCs w:val="20"/>
          </w:rPr>
          <w:t>statement</w:t>
        </w:r>
      </w:hyperlink>
      <w:r w:rsidR="00B94910">
        <w:rPr>
          <w:sz w:val="20"/>
          <w:szCs w:val="20"/>
        </w:rPr>
        <w:t xml:space="preserve"> </w:t>
      </w:r>
      <w:r w:rsidR="00301845">
        <w:rPr>
          <w:sz w:val="20"/>
          <w:szCs w:val="20"/>
        </w:rPr>
        <w:t>about some</w:t>
      </w:r>
      <w:r>
        <w:rPr>
          <w:sz w:val="20"/>
          <w:szCs w:val="20"/>
        </w:rPr>
        <w:t xml:space="preserve"> of these specific advertising issues </w:t>
      </w:r>
      <w:r w:rsidR="00335705">
        <w:rPr>
          <w:sz w:val="20"/>
          <w:szCs w:val="20"/>
        </w:rPr>
        <w:t>and ensure that each practitioner receives a copy of that statement.</w:t>
      </w:r>
    </w:p>
    <w:p w:rsidR="00335705" w:rsidRPr="00D92F16" w:rsidRDefault="00335705" w:rsidP="00335705">
      <w:pPr>
        <w:rPr>
          <w:rFonts w:eastAsia="Calibri" w:cs="Times New Roman"/>
          <w:b/>
          <w:color w:val="008EC4"/>
          <w:sz w:val="20"/>
          <w:lang w:val="en-US" w:eastAsia="en-US"/>
        </w:rPr>
      </w:pPr>
      <w:r w:rsidRPr="00D92F16">
        <w:rPr>
          <w:rFonts w:eastAsia="Calibri" w:cs="Times New Roman"/>
          <w:b/>
          <w:color w:val="008EC4"/>
          <w:sz w:val="20"/>
          <w:lang w:val="en-US" w:eastAsia="en-US"/>
        </w:rPr>
        <w:t> </w:t>
      </w:r>
    </w:p>
    <w:p w:rsidR="00335705" w:rsidRDefault="00335705" w:rsidP="00335705">
      <w:pPr>
        <w:rPr>
          <w:rFonts w:eastAsia="Calibri" w:cs="Times New Roman"/>
          <w:b/>
          <w:color w:val="008EC4"/>
          <w:sz w:val="20"/>
          <w:lang w:val="en-US" w:eastAsia="en-US"/>
        </w:rPr>
      </w:pPr>
      <w:r w:rsidRPr="00D92F16">
        <w:rPr>
          <w:rFonts w:eastAsia="Calibri" w:cs="Times New Roman"/>
          <w:b/>
          <w:color w:val="008EC4"/>
          <w:sz w:val="20"/>
          <w:lang w:val="en-US" w:eastAsia="en-US"/>
        </w:rPr>
        <w:t>Audit</w:t>
      </w:r>
    </w:p>
    <w:p w:rsidR="00D92F16" w:rsidRPr="00D92F16" w:rsidRDefault="00D92F16" w:rsidP="00335705">
      <w:pPr>
        <w:rPr>
          <w:rFonts w:eastAsia="Calibri" w:cs="Times New Roman"/>
          <w:b/>
          <w:color w:val="008EC4"/>
          <w:sz w:val="20"/>
          <w:lang w:val="en-US" w:eastAsia="en-US"/>
        </w:rPr>
      </w:pPr>
    </w:p>
    <w:p w:rsidR="00335705" w:rsidRDefault="00335705" w:rsidP="00335705">
      <w:r>
        <w:rPr>
          <w:sz w:val="20"/>
          <w:szCs w:val="20"/>
        </w:rPr>
        <w:t xml:space="preserve">The next audit of compliance with registration standards is set to </w:t>
      </w:r>
      <w:r w:rsidR="00023EAB">
        <w:rPr>
          <w:sz w:val="20"/>
          <w:szCs w:val="20"/>
        </w:rPr>
        <w:t>start</w:t>
      </w:r>
      <w:r>
        <w:rPr>
          <w:sz w:val="20"/>
          <w:szCs w:val="20"/>
        </w:rPr>
        <w:t xml:space="preserve"> next month. Randomly selected </w:t>
      </w:r>
      <w:r w:rsidR="00023EAB">
        <w:rPr>
          <w:sz w:val="20"/>
          <w:szCs w:val="20"/>
        </w:rPr>
        <w:t xml:space="preserve">chiropractors </w:t>
      </w:r>
      <w:r>
        <w:rPr>
          <w:sz w:val="20"/>
          <w:szCs w:val="20"/>
        </w:rPr>
        <w:t>will be contacted by AHPRA to provide evidence to support the declarations made when they renewed their registration late last year.</w:t>
      </w:r>
      <w:r w:rsidR="00023EAB">
        <w:rPr>
          <w:sz w:val="20"/>
          <w:szCs w:val="20"/>
        </w:rPr>
        <w:t xml:space="preserve"> Any chiropractor who is found to have made a false declaration can expect the Board to take action against their registration.</w:t>
      </w:r>
    </w:p>
    <w:p w:rsidR="00335705" w:rsidRDefault="00335705" w:rsidP="00335705">
      <w:r>
        <w:rPr>
          <w:szCs w:val="22"/>
        </w:rPr>
        <w:t> </w:t>
      </w:r>
    </w:p>
    <w:p w:rsidR="00191724" w:rsidRDefault="00191724" w:rsidP="00191724">
      <w:pPr>
        <w:pStyle w:val="AHPRASubheading"/>
      </w:pPr>
      <w:r>
        <w:t>National awareness campaign</w:t>
      </w:r>
    </w:p>
    <w:p w:rsidR="00191724" w:rsidRPr="00005E2C" w:rsidRDefault="00191724" w:rsidP="00191724">
      <w:pPr>
        <w:rPr>
          <w:sz w:val="20"/>
          <w:szCs w:val="20"/>
        </w:rPr>
      </w:pPr>
      <w:r w:rsidRPr="00005E2C">
        <w:rPr>
          <w:sz w:val="20"/>
          <w:szCs w:val="20"/>
        </w:rPr>
        <w:t xml:space="preserve">You may have seen the beginning of the AHPRA national awareness campaign. </w:t>
      </w:r>
      <w:r w:rsidRPr="00005E2C">
        <w:rPr>
          <w:b/>
          <w:bCs/>
          <w:sz w:val="20"/>
          <w:szCs w:val="20"/>
        </w:rPr>
        <w:t>Know your obligations</w:t>
      </w:r>
      <w:r w:rsidRPr="00005E2C">
        <w:rPr>
          <w:sz w:val="20"/>
          <w:szCs w:val="20"/>
        </w:rPr>
        <w:t xml:space="preserve">, the first of three phases, directed at employers of health practitioners, launched at the close of last year. The message has been shared over social media through targeted ads resulting in a doubling of our online community.  </w:t>
      </w:r>
    </w:p>
    <w:p w:rsidR="00191724" w:rsidRDefault="00191724" w:rsidP="00191724">
      <w:pPr>
        <w:rPr>
          <w:sz w:val="20"/>
          <w:szCs w:val="20"/>
        </w:rPr>
      </w:pPr>
    </w:p>
    <w:p w:rsidR="00191724" w:rsidRPr="00005E2C" w:rsidRDefault="00191724" w:rsidP="00191724">
      <w:pPr>
        <w:rPr>
          <w:sz w:val="20"/>
          <w:szCs w:val="20"/>
        </w:rPr>
      </w:pPr>
      <w:r w:rsidRPr="00005E2C">
        <w:rPr>
          <w:sz w:val="20"/>
          <w:szCs w:val="20"/>
        </w:rPr>
        <w:t>The next phase of the campaign is targeted at practitioners. Under the headline of</w:t>
      </w:r>
      <w:r w:rsidRPr="00005E2C">
        <w:rPr>
          <w:b/>
          <w:bCs/>
          <w:sz w:val="20"/>
          <w:szCs w:val="20"/>
        </w:rPr>
        <w:t xml:space="preserve"> The</w:t>
      </w:r>
      <w:r w:rsidRPr="00005E2C">
        <w:rPr>
          <w:sz w:val="20"/>
          <w:szCs w:val="20"/>
        </w:rPr>
        <w:t xml:space="preserve"> </w:t>
      </w:r>
      <w:r w:rsidRPr="00005E2C">
        <w:rPr>
          <w:b/>
          <w:bCs/>
          <w:sz w:val="20"/>
          <w:szCs w:val="20"/>
        </w:rPr>
        <w:t>not-so-small print</w:t>
      </w:r>
      <w:r w:rsidRPr="00005E2C">
        <w:rPr>
          <w:sz w:val="20"/>
          <w:szCs w:val="20"/>
        </w:rPr>
        <w:t>, practitioners are encouraged to stay up</w:t>
      </w:r>
      <w:r>
        <w:rPr>
          <w:sz w:val="20"/>
          <w:szCs w:val="20"/>
        </w:rPr>
        <w:t xml:space="preserve"> </w:t>
      </w:r>
      <w:r w:rsidRPr="00005E2C">
        <w:rPr>
          <w:sz w:val="20"/>
          <w:szCs w:val="20"/>
        </w:rPr>
        <w:t>to</w:t>
      </w:r>
      <w:r>
        <w:rPr>
          <w:sz w:val="20"/>
          <w:szCs w:val="20"/>
        </w:rPr>
        <w:t xml:space="preserve"> </w:t>
      </w:r>
      <w:r w:rsidRPr="00005E2C">
        <w:rPr>
          <w:sz w:val="20"/>
          <w:szCs w:val="20"/>
        </w:rPr>
        <w:t xml:space="preserve">date with regulation changes as they occur, and to be aware of their obligations as registered </w:t>
      </w:r>
      <w:r>
        <w:rPr>
          <w:sz w:val="20"/>
          <w:szCs w:val="20"/>
        </w:rPr>
        <w:t xml:space="preserve">health </w:t>
      </w:r>
      <w:r w:rsidRPr="00005E2C">
        <w:rPr>
          <w:sz w:val="20"/>
          <w:szCs w:val="20"/>
        </w:rPr>
        <w:t xml:space="preserve">practitioners. Advertisements </w:t>
      </w:r>
      <w:r>
        <w:rPr>
          <w:sz w:val="20"/>
          <w:szCs w:val="20"/>
        </w:rPr>
        <w:t xml:space="preserve">published this month have been </w:t>
      </w:r>
      <w:r w:rsidRPr="00005E2C">
        <w:rPr>
          <w:sz w:val="20"/>
          <w:szCs w:val="20"/>
        </w:rPr>
        <w:t>across a mix of social media, industry publications and newsletters.  </w:t>
      </w:r>
    </w:p>
    <w:p w:rsidR="00191724" w:rsidRDefault="00191724" w:rsidP="00191724">
      <w:pPr>
        <w:rPr>
          <w:sz w:val="20"/>
          <w:szCs w:val="20"/>
        </w:rPr>
      </w:pPr>
    </w:p>
    <w:p w:rsidR="00191724" w:rsidRPr="00005E2C" w:rsidRDefault="00191724" w:rsidP="00191724">
      <w:pPr>
        <w:rPr>
          <w:sz w:val="20"/>
          <w:szCs w:val="20"/>
        </w:rPr>
      </w:pPr>
      <w:r w:rsidRPr="00005E2C">
        <w:rPr>
          <w:sz w:val="20"/>
          <w:szCs w:val="20"/>
        </w:rPr>
        <w:t xml:space="preserve">The final phase will be directed at the public to increase awareness of the </w:t>
      </w:r>
      <w:hyperlink r:id="rId9" w:history="1">
        <w:r w:rsidRPr="00A35E03">
          <w:rPr>
            <w:rStyle w:val="Hyperlink"/>
            <w:sz w:val="20"/>
            <w:szCs w:val="20"/>
          </w:rPr>
          <w:t>national register of practitioners</w:t>
        </w:r>
      </w:hyperlink>
      <w:r>
        <w:rPr>
          <w:sz w:val="20"/>
          <w:szCs w:val="20"/>
        </w:rPr>
        <w:t>.</w:t>
      </w:r>
    </w:p>
    <w:p w:rsidR="00191724" w:rsidRDefault="00191724" w:rsidP="00C4019B">
      <w:pPr>
        <w:pStyle w:val="AHPRASubhead"/>
      </w:pPr>
    </w:p>
    <w:p w:rsidR="00C4019B" w:rsidRPr="001004CD" w:rsidRDefault="00C4019B" w:rsidP="00C4019B">
      <w:pPr>
        <w:pStyle w:val="AHPRASubhead"/>
      </w:pPr>
      <w:r>
        <w:lastRenderedPageBreak/>
        <w:t>Chiropractic</w:t>
      </w:r>
      <w:r w:rsidRPr="001004CD">
        <w:t xml:space="preserve"> Board of Australia profession profile </w:t>
      </w:r>
    </w:p>
    <w:p w:rsidR="00C4019B" w:rsidRPr="006F4438" w:rsidRDefault="00C4019B" w:rsidP="00C4019B">
      <w:pPr>
        <w:pStyle w:val="AHPRABody1"/>
        <w:rPr>
          <w:lang w:val="en-US"/>
        </w:rPr>
      </w:pPr>
      <w:r w:rsidRPr="001004CD">
        <w:rPr>
          <w:lang w:val="en-US"/>
        </w:rPr>
        <w:t xml:space="preserve">The Board will </w:t>
      </w:r>
      <w:r>
        <w:rPr>
          <w:lang w:val="en-US"/>
        </w:rPr>
        <w:t xml:space="preserve">soon </w:t>
      </w:r>
      <w:r w:rsidRPr="001004CD">
        <w:rPr>
          <w:lang w:val="en-US"/>
        </w:rPr>
        <w:t xml:space="preserve">publish a report of its work in </w:t>
      </w:r>
      <w:r>
        <w:rPr>
          <w:lang w:val="en-US"/>
        </w:rPr>
        <w:t>the chiropractic profession</w:t>
      </w:r>
      <w:r w:rsidRPr="001004CD">
        <w:rPr>
          <w:lang w:val="en-US"/>
        </w:rPr>
        <w:t xml:space="preserve"> in the National Scheme during </w:t>
      </w:r>
      <w:r w:rsidRPr="006F4438">
        <w:rPr>
          <w:lang w:val="en-US"/>
        </w:rPr>
        <w:t>2014/15.</w:t>
      </w:r>
      <w:r w:rsidR="00023EAB">
        <w:rPr>
          <w:lang w:val="en-US"/>
        </w:rPr>
        <w:t xml:space="preserve"> </w:t>
      </w:r>
    </w:p>
    <w:p w:rsidR="00C4019B" w:rsidRPr="006F4438" w:rsidRDefault="00C4019B" w:rsidP="00C4019B">
      <w:pPr>
        <w:pStyle w:val="AHPRABody1"/>
        <w:rPr>
          <w:lang w:val="en-US"/>
        </w:rPr>
      </w:pPr>
    </w:p>
    <w:p w:rsidR="00C4019B" w:rsidRPr="006F4438" w:rsidRDefault="00C4019B" w:rsidP="00C4019B">
      <w:pPr>
        <w:pStyle w:val="AHPRABody1"/>
        <w:rPr>
          <w:lang w:val="en-US"/>
        </w:rPr>
      </w:pPr>
      <w:r w:rsidRPr="006F4438">
        <w:rPr>
          <w:lang w:val="en-US"/>
        </w:rPr>
        <w:t>The report provides a profession-specific view of the Board’s work to manage risk to the public. It is a profile of regulation at work for</w:t>
      </w:r>
      <w:r>
        <w:rPr>
          <w:lang w:val="en-US"/>
        </w:rPr>
        <w:t xml:space="preserve"> chiropractic </w:t>
      </w:r>
      <w:r w:rsidRPr="006F4438">
        <w:rPr>
          <w:lang w:val="en-US"/>
        </w:rPr>
        <w:t xml:space="preserve">in Australia for the 12 months ending 30 June 2015. </w:t>
      </w:r>
    </w:p>
    <w:p w:rsidR="00C4019B" w:rsidRPr="006F4438" w:rsidRDefault="00C4019B" w:rsidP="00C4019B">
      <w:pPr>
        <w:pStyle w:val="AHPRASubhead"/>
        <w:spacing w:after="0"/>
        <w:rPr>
          <w:rFonts w:eastAsia="Cambria" w:cs="Arial"/>
          <w:b w:val="0"/>
          <w:color w:val="000000"/>
          <w:szCs w:val="20"/>
        </w:rPr>
      </w:pPr>
    </w:p>
    <w:p w:rsidR="00C4019B" w:rsidRPr="006F4438" w:rsidRDefault="00C4019B" w:rsidP="00C4019B">
      <w:pPr>
        <w:rPr>
          <w:sz w:val="20"/>
          <w:szCs w:val="20"/>
        </w:rPr>
      </w:pPr>
      <w:r w:rsidRPr="006F4438">
        <w:rPr>
          <w:color w:val="000000"/>
          <w:sz w:val="20"/>
          <w:szCs w:val="20"/>
        </w:rPr>
        <w:t xml:space="preserve">The data in this report are drawn from data published in the </w:t>
      </w:r>
      <w:hyperlink r:id="rId10" w:history="1">
        <w:r w:rsidRPr="006F4438">
          <w:rPr>
            <w:rStyle w:val="Hyperlink"/>
            <w:sz w:val="20"/>
            <w:szCs w:val="20"/>
          </w:rPr>
          <w:t>2014/15 annual report</w:t>
        </w:r>
      </w:hyperlink>
      <w:r w:rsidRPr="006F4438">
        <w:rPr>
          <w:color w:val="0000FF"/>
          <w:sz w:val="20"/>
          <w:szCs w:val="20"/>
        </w:rPr>
        <w:t xml:space="preserve"> </w:t>
      </w:r>
      <w:r w:rsidRPr="006F4438">
        <w:rPr>
          <w:color w:val="000000"/>
          <w:sz w:val="20"/>
          <w:szCs w:val="20"/>
        </w:rPr>
        <w:t>of AHPRA and the National Boards, reporting on the National Scheme</w:t>
      </w:r>
      <w:r>
        <w:rPr>
          <w:color w:val="000000"/>
          <w:sz w:val="20"/>
          <w:szCs w:val="20"/>
        </w:rPr>
        <w:t>,</w:t>
      </w:r>
      <w:r w:rsidRPr="006F4438">
        <w:rPr>
          <w:color w:val="000000"/>
          <w:sz w:val="20"/>
          <w:szCs w:val="20"/>
        </w:rPr>
        <w:t xml:space="preserve"> and will be available soon on the </w:t>
      </w:r>
      <w:hyperlink r:id="rId11" w:history="1">
        <w:r w:rsidRPr="006F4438">
          <w:rPr>
            <w:rStyle w:val="Hyperlink"/>
            <w:sz w:val="20"/>
            <w:szCs w:val="20"/>
          </w:rPr>
          <w:t>AHPRA website</w:t>
        </w:r>
      </w:hyperlink>
      <w:r w:rsidRPr="006F4438">
        <w:rPr>
          <w:color w:val="000000"/>
          <w:sz w:val="20"/>
          <w:szCs w:val="20"/>
        </w:rPr>
        <w:t>.</w:t>
      </w:r>
    </w:p>
    <w:p w:rsidR="00493F83" w:rsidRPr="008360C0" w:rsidRDefault="00493F83" w:rsidP="008360C0">
      <w:pPr>
        <w:pStyle w:val="AHPRASubheading"/>
        <w:rPr>
          <w:lang w:val="en-AU"/>
        </w:rPr>
      </w:pPr>
      <w:r w:rsidRPr="008360C0">
        <w:rPr>
          <w:lang w:val="en-AU"/>
        </w:rPr>
        <w:t xml:space="preserve">Conclusion </w:t>
      </w:r>
    </w:p>
    <w:p w:rsidR="00493F83" w:rsidRPr="00553EAC" w:rsidRDefault="00493F83" w:rsidP="00A2092B">
      <w:pPr>
        <w:pStyle w:val="AHPRAbody"/>
      </w:pPr>
      <w:r w:rsidRPr="00553EAC">
        <w:t xml:space="preserve">The National Board publishes a range of information about registration and the National Board’s expectations of practitioners on its website at </w:t>
      </w:r>
      <w:r w:rsidRPr="00553EAC">
        <w:rPr>
          <w:color w:val="0000FF"/>
          <w:u w:val="single"/>
        </w:rPr>
        <w:t xml:space="preserve">www.chiropracticboard.gov.au </w:t>
      </w:r>
      <w:r w:rsidRPr="00553EAC">
        <w:t xml:space="preserve">or </w:t>
      </w:r>
      <w:r w:rsidRPr="00553EAC">
        <w:rPr>
          <w:color w:val="0000FF"/>
          <w:u w:val="single"/>
        </w:rPr>
        <w:t>www.ahpra.gov.au</w:t>
      </w:r>
      <w:r w:rsidRPr="00553EAC">
        <w:t xml:space="preserve">. </w:t>
      </w:r>
    </w:p>
    <w:p w:rsidR="00493F83" w:rsidRDefault="00493F83" w:rsidP="00A2092B">
      <w:pPr>
        <w:pStyle w:val="AHPRAbody"/>
      </w:pPr>
      <w:r w:rsidRPr="00553EAC">
        <w:t xml:space="preserve">For more </w:t>
      </w:r>
      <w:r w:rsidR="0015746A" w:rsidRPr="00553EAC">
        <w:t>information</w:t>
      </w:r>
      <w:r w:rsidRPr="00553EAC">
        <w:t xml:space="preserve"> or </w:t>
      </w:r>
      <w:r w:rsidR="0015746A" w:rsidRPr="00553EAC">
        <w:t xml:space="preserve">help </w:t>
      </w:r>
      <w:r w:rsidRPr="00553EAC">
        <w:t xml:space="preserve">with questions about your registration please send an </w:t>
      </w:r>
      <w:hyperlink r:id="rId12"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493F83" w:rsidRDefault="00493F83" w:rsidP="00A2092B">
      <w:pPr>
        <w:pStyle w:val="AHPRAbody"/>
        <w:rPr>
          <w:b/>
          <w:bCs/>
          <w:color w:val="007BC3"/>
          <w:sz w:val="22"/>
        </w:rPr>
      </w:pPr>
    </w:p>
    <w:p w:rsidR="00493F83" w:rsidRPr="008360C0" w:rsidRDefault="00493F83" w:rsidP="008360C0">
      <w:pPr>
        <w:pStyle w:val="AHPRASubheading"/>
        <w:rPr>
          <w:lang w:val="en-AU"/>
        </w:rPr>
      </w:pPr>
      <w:r w:rsidRPr="008360C0">
        <w:rPr>
          <w:lang w:val="en-AU"/>
        </w:rPr>
        <w:t>Dr Wayne Minter</w:t>
      </w:r>
      <w:r w:rsidR="00A2092B" w:rsidRPr="008360C0">
        <w:rPr>
          <w:lang w:val="en-AU"/>
        </w:rPr>
        <w:t xml:space="preserve"> AM</w:t>
      </w:r>
    </w:p>
    <w:p w:rsidR="00493F83" w:rsidRDefault="00493F83" w:rsidP="00A2092B">
      <w:pPr>
        <w:pStyle w:val="Default"/>
        <w:spacing w:line="288" w:lineRule="auto"/>
        <w:rPr>
          <w:color w:val="auto"/>
          <w:sz w:val="20"/>
        </w:rPr>
      </w:pPr>
      <w:r>
        <w:rPr>
          <w:sz w:val="20"/>
        </w:rPr>
        <w:t xml:space="preserve">Chiropractor </w:t>
      </w:r>
    </w:p>
    <w:p w:rsidR="0015746A" w:rsidRDefault="00493F83" w:rsidP="00A2092B">
      <w:pPr>
        <w:pStyle w:val="Default"/>
        <w:spacing w:line="288" w:lineRule="auto"/>
        <w:rPr>
          <w:sz w:val="20"/>
        </w:rPr>
      </w:pPr>
      <w:r>
        <w:rPr>
          <w:sz w:val="20"/>
        </w:rPr>
        <w:t>Chair</w:t>
      </w:r>
    </w:p>
    <w:p w:rsidR="00493F83" w:rsidRDefault="00493F83" w:rsidP="00A2092B">
      <w:pPr>
        <w:pStyle w:val="Default"/>
        <w:spacing w:line="288" w:lineRule="auto"/>
        <w:rPr>
          <w:color w:val="auto"/>
          <w:sz w:val="20"/>
        </w:rPr>
      </w:pPr>
      <w:r>
        <w:rPr>
          <w:sz w:val="20"/>
        </w:rPr>
        <w:t xml:space="preserve">Chiropractic Board of Australia </w:t>
      </w:r>
    </w:p>
    <w:p w:rsidR="00A543CA" w:rsidRDefault="00625F0D" w:rsidP="00A2092B">
      <w:pPr>
        <w:pStyle w:val="AHPRAbody"/>
        <w:spacing w:after="0" w:line="288" w:lineRule="auto"/>
      </w:pPr>
      <w:r>
        <w:rPr>
          <w:i/>
          <w:iCs/>
        </w:rPr>
        <w:t>15 April 2016</w:t>
      </w:r>
    </w:p>
    <w:sectPr w:rsidR="00A543CA" w:rsidSect="00493F83">
      <w:headerReference w:type="even" r:id="rId13"/>
      <w:headerReference w:type="default" r:id="rId14"/>
      <w:footerReference w:type="default" r:id="rId15"/>
      <w:headerReference w:type="first" r:id="rId16"/>
      <w:footerReference w:type="first" r:id="rId17"/>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22" w:rsidRDefault="005D3F22" w:rsidP="00162B96">
      <w:r>
        <w:separator/>
      </w:r>
    </w:p>
    <w:p w:rsidR="005D3F22" w:rsidRDefault="005D3F22"/>
  </w:endnote>
  <w:endnote w:type="continuationSeparator" w:id="0">
    <w:p w:rsidR="005D3F22" w:rsidRDefault="005D3F22" w:rsidP="00162B96">
      <w:r>
        <w:continuationSeparator/>
      </w:r>
    </w:p>
    <w:p w:rsidR="005D3F22" w:rsidRDefault="005D3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22" w:rsidRPr="00B8709C" w:rsidRDefault="00D026C4" w:rsidP="00B8709C">
    <w:pPr>
      <w:pStyle w:val="AHPRApagenumber"/>
    </w:pPr>
    <w:sdt>
      <w:sdtPr>
        <w:rPr>
          <w:szCs w:val="16"/>
        </w:rPr>
        <w:id w:val="8374046"/>
        <w:docPartObj>
          <w:docPartGallery w:val="Page Numbers (Top of Page)"/>
          <w:docPartUnique/>
        </w:docPartObj>
      </w:sdtPr>
      <w:sdtEndPr>
        <w:rPr>
          <w:szCs w:val="20"/>
        </w:rPr>
      </w:sdtEndPr>
      <w:sdtContent>
        <w:r w:rsidR="005D3F22" w:rsidRPr="000E7E28">
          <w:t xml:space="preserve">Page </w:t>
        </w:r>
        <w:r>
          <w:fldChar w:fldCharType="begin"/>
        </w:r>
        <w:r>
          <w:instrText xml:space="preserve"> PAGE </w:instrText>
        </w:r>
        <w:r>
          <w:fldChar w:fldCharType="separate"/>
        </w:r>
        <w:r>
          <w:rPr>
            <w:noProof/>
          </w:rPr>
          <w:t>2</w:t>
        </w:r>
        <w:r>
          <w:rPr>
            <w:noProof/>
          </w:rPr>
          <w:fldChar w:fldCharType="end"/>
        </w:r>
        <w:r w:rsidR="005D3F22"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22" w:rsidRPr="00E77E23" w:rsidRDefault="005D3F22" w:rsidP="004F445E">
    <w:pPr>
      <w:pStyle w:val="AHPRAfirstpagefooter"/>
      <w:spacing w:before="200"/>
      <w:contextualSpacing/>
    </w:pPr>
    <w:r>
      <w:rPr>
        <w:color w:val="007DC3"/>
      </w:rPr>
      <w:t>Chiropractic</w:t>
    </w:r>
    <w:r w:rsidRPr="00E77E23">
      <w:t xml:space="preserve"> </w:t>
    </w:r>
    <w:r>
      <w:t>Board of Australia</w:t>
    </w:r>
  </w:p>
  <w:p w:rsidR="005D3F22" w:rsidRDefault="005D3F22"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22" w:rsidRDefault="005D3F22" w:rsidP="00162B96">
      <w:r>
        <w:separator/>
      </w:r>
    </w:p>
  </w:footnote>
  <w:footnote w:type="continuationSeparator" w:id="0">
    <w:p w:rsidR="005D3F22" w:rsidRDefault="005D3F22" w:rsidP="00162B96">
      <w:r>
        <w:continuationSeparator/>
      </w:r>
    </w:p>
    <w:p w:rsidR="005D3F22" w:rsidRDefault="005D3F22"/>
  </w:footnote>
  <w:footnote w:type="continuationNotice" w:id="1">
    <w:p w:rsidR="005D3F22" w:rsidRDefault="005D3F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22" w:rsidRDefault="005D3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22" w:rsidRDefault="005D3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22" w:rsidRDefault="005D3F22" w:rsidP="00FB089F">
    <w:pPr>
      <w:spacing w:before="120" w:after="120"/>
      <w:jc w:val="left"/>
    </w:pPr>
    <w:r>
      <w:rPr>
        <w:noProof/>
      </w:rPr>
      <w:drawing>
        <wp:anchor distT="0" distB="0" distL="114300" distR="114300" simplePos="0" relativeHeight="251659264" behindDoc="0" locked="0" layoutInCell="1" allowOverlap="1">
          <wp:simplePos x="0" y="0"/>
          <wp:positionH relativeFrom="margin">
            <wp:posOffset>5190490</wp:posOffset>
          </wp:positionH>
          <wp:positionV relativeFrom="margin">
            <wp:posOffset>-1243330</wp:posOffset>
          </wp:positionV>
          <wp:extent cx="1261110" cy="1319530"/>
          <wp:effectExtent l="19050" t="0" r="0"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9530"/>
                  </a:xfrm>
                  <a:prstGeom prst="rect">
                    <a:avLst/>
                  </a:prstGeom>
                  <a:noFill/>
                </pic:spPr>
              </pic:pic>
            </a:graphicData>
          </a:graphic>
        </wp:anchor>
      </w:drawing>
    </w:r>
  </w:p>
  <w:p w:rsidR="005D3F22" w:rsidRPr="00FB089F" w:rsidRDefault="005D3F22" w:rsidP="00FB089F">
    <w:pPr>
      <w:spacing w:before="120" w:after="120"/>
      <w:jc w:val="left"/>
      <w:rPr>
        <w:noProof/>
        <w:szCs w:val="20"/>
        <w:lang w:val="en-US"/>
      </w:rPr>
    </w:pPr>
  </w:p>
  <w:p w:rsidR="005D3F22" w:rsidRPr="00FB089F" w:rsidRDefault="005D3F22" w:rsidP="00FB089F">
    <w:pPr>
      <w:spacing w:before="120" w:after="120"/>
      <w:jc w:val="left"/>
      <w:rPr>
        <w:noProof/>
        <w:szCs w:val="20"/>
        <w:lang w:val="en-US"/>
      </w:rPr>
    </w:pPr>
  </w:p>
  <w:p w:rsidR="005D3F22" w:rsidRPr="00FB089F" w:rsidRDefault="005D3F22" w:rsidP="00FB089F">
    <w:pPr>
      <w:spacing w:before="120" w:after="120"/>
      <w:jc w:val="left"/>
      <w:rPr>
        <w:noProof/>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15:restartNumberingAfterBreak="0">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15:restartNumberingAfterBreak="0">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7" w15:restartNumberingAfterBreak="0">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32CEE"/>
    <w:multiLevelType w:val="hybridMultilevel"/>
    <w:tmpl w:val="E0FCAAF4"/>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9" w15:restartNumberingAfterBreak="0">
    <w:nsid w:val="2FB20C81"/>
    <w:multiLevelType w:val="hybridMultilevel"/>
    <w:tmpl w:val="186C57EE"/>
    <w:lvl w:ilvl="0" w:tplc="F91C5DAC">
      <w:start w:val="1"/>
      <w:numFmt w:val="bullet"/>
      <w:lvlText w:val=""/>
      <w:lvlJc w:val="left"/>
      <w:pPr>
        <w:ind w:left="720" w:hanging="360"/>
      </w:pPr>
      <w:rPr>
        <w:rFonts w:ascii="Symbol" w:hAnsi="Symbol"/>
      </w:rPr>
    </w:lvl>
    <w:lvl w:ilvl="1" w:tplc="F4D2DDD0">
      <w:start w:val="1"/>
      <w:numFmt w:val="bullet"/>
      <w:lvlText w:val="o"/>
      <w:lvlJc w:val="left"/>
      <w:pPr>
        <w:ind w:left="1440" w:hanging="360"/>
      </w:pPr>
      <w:rPr>
        <w:rFonts w:ascii="Courier New" w:hAnsi="Courier New"/>
      </w:rPr>
    </w:lvl>
    <w:lvl w:ilvl="2" w:tplc="2614448E">
      <w:start w:val="1"/>
      <w:numFmt w:val="bullet"/>
      <w:lvlText w:val=""/>
      <w:lvlJc w:val="left"/>
      <w:pPr>
        <w:ind w:left="2160" w:hanging="360"/>
      </w:pPr>
      <w:rPr>
        <w:rFonts w:ascii="Wingdings" w:hAnsi="Wingdings"/>
      </w:rPr>
    </w:lvl>
    <w:lvl w:ilvl="3" w:tplc="5F9E833E">
      <w:start w:val="1"/>
      <w:numFmt w:val="bullet"/>
      <w:lvlText w:val=""/>
      <w:lvlJc w:val="left"/>
      <w:pPr>
        <w:ind w:left="2880" w:hanging="360"/>
      </w:pPr>
      <w:rPr>
        <w:rFonts w:ascii="Symbol" w:hAnsi="Symbol"/>
      </w:rPr>
    </w:lvl>
    <w:lvl w:ilvl="4" w:tplc="61A21AB4">
      <w:start w:val="1"/>
      <w:numFmt w:val="bullet"/>
      <w:lvlText w:val="o"/>
      <w:lvlJc w:val="left"/>
      <w:pPr>
        <w:ind w:left="3600" w:hanging="360"/>
      </w:pPr>
      <w:rPr>
        <w:rFonts w:ascii="Courier New" w:hAnsi="Courier New"/>
      </w:rPr>
    </w:lvl>
    <w:lvl w:ilvl="5" w:tplc="EAF67424">
      <w:start w:val="1"/>
      <w:numFmt w:val="bullet"/>
      <w:lvlText w:val=""/>
      <w:lvlJc w:val="left"/>
      <w:pPr>
        <w:ind w:left="4320" w:hanging="360"/>
      </w:pPr>
      <w:rPr>
        <w:rFonts w:ascii="Wingdings" w:hAnsi="Wingdings"/>
      </w:rPr>
    </w:lvl>
    <w:lvl w:ilvl="6" w:tplc="0040E372">
      <w:start w:val="1"/>
      <w:numFmt w:val="bullet"/>
      <w:lvlText w:val=""/>
      <w:lvlJc w:val="left"/>
      <w:pPr>
        <w:ind w:left="5040" w:hanging="360"/>
      </w:pPr>
      <w:rPr>
        <w:rFonts w:ascii="Symbol" w:hAnsi="Symbol"/>
      </w:rPr>
    </w:lvl>
    <w:lvl w:ilvl="7" w:tplc="397CB59A">
      <w:start w:val="1"/>
      <w:numFmt w:val="bullet"/>
      <w:lvlText w:val="o"/>
      <w:lvlJc w:val="left"/>
      <w:pPr>
        <w:ind w:left="5760" w:hanging="360"/>
      </w:pPr>
      <w:rPr>
        <w:rFonts w:ascii="Courier New" w:hAnsi="Courier New"/>
      </w:rPr>
    </w:lvl>
    <w:lvl w:ilvl="8" w:tplc="588A315C">
      <w:start w:val="1"/>
      <w:numFmt w:val="bullet"/>
      <w:lvlText w:val=""/>
      <w:lvlJc w:val="left"/>
      <w:pPr>
        <w:ind w:left="6480" w:hanging="360"/>
      </w:pPr>
      <w:rPr>
        <w:rFonts w:ascii="Wingdings" w:hAnsi="Wingdings"/>
      </w:rPr>
    </w:lvl>
  </w:abstractNum>
  <w:abstractNum w:abstractNumId="10" w15:restartNumberingAfterBreak="0">
    <w:nsid w:val="39505E7F"/>
    <w:multiLevelType w:val="hybridMultilevel"/>
    <w:tmpl w:val="FF68D3AC"/>
    <w:lvl w:ilvl="0" w:tplc="71C8AA6E">
      <w:start w:val="1"/>
      <w:numFmt w:val="bullet"/>
      <w:pStyle w:val="AHPRABulletlevel2"/>
      <w:lvlText w:val=""/>
      <w:lvlJc w:val="left"/>
      <w:pPr>
        <w:ind w:left="720" w:hanging="360"/>
      </w:pPr>
      <w:rPr>
        <w:rFonts w:ascii="Symbol" w:hAnsi="Symbol"/>
      </w:rPr>
    </w:lvl>
    <w:lvl w:ilvl="1" w:tplc="B91C0F30">
      <w:start w:val="1"/>
      <w:numFmt w:val="bullet"/>
      <w:lvlText w:val="o"/>
      <w:lvlJc w:val="left"/>
      <w:pPr>
        <w:ind w:left="1440" w:hanging="360"/>
      </w:pPr>
      <w:rPr>
        <w:rFonts w:ascii="Courier New" w:hAnsi="Courier New"/>
      </w:rPr>
    </w:lvl>
    <w:lvl w:ilvl="2" w:tplc="108630B4">
      <w:start w:val="1"/>
      <w:numFmt w:val="bullet"/>
      <w:lvlText w:val=""/>
      <w:lvlJc w:val="left"/>
      <w:pPr>
        <w:ind w:left="2160" w:hanging="360"/>
      </w:pPr>
      <w:rPr>
        <w:rFonts w:ascii="Wingdings" w:hAnsi="Wingdings"/>
      </w:rPr>
    </w:lvl>
    <w:lvl w:ilvl="3" w:tplc="B20E66B0">
      <w:start w:val="1"/>
      <w:numFmt w:val="bullet"/>
      <w:lvlText w:val=""/>
      <w:lvlJc w:val="left"/>
      <w:pPr>
        <w:ind w:left="2880" w:hanging="360"/>
      </w:pPr>
      <w:rPr>
        <w:rFonts w:ascii="Symbol" w:hAnsi="Symbol"/>
      </w:rPr>
    </w:lvl>
    <w:lvl w:ilvl="4" w:tplc="D8908F94">
      <w:start w:val="1"/>
      <w:numFmt w:val="bullet"/>
      <w:lvlText w:val="o"/>
      <w:lvlJc w:val="left"/>
      <w:pPr>
        <w:ind w:left="3600" w:hanging="360"/>
      </w:pPr>
      <w:rPr>
        <w:rFonts w:ascii="Courier New" w:hAnsi="Courier New"/>
      </w:rPr>
    </w:lvl>
    <w:lvl w:ilvl="5" w:tplc="B78E77CE">
      <w:start w:val="1"/>
      <w:numFmt w:val="bullet"/>
      <w:lvlText w:val=""/>
      <w:lvlJc w:val="left"/>
      <w:pPr>
        <w:ind w:left="4320" w:hanging="360"/>
      </w:pPr>
      <w:rPr>
        <w:rFonts w:ascii="Wingdings" w:hAnsi="Wingdings"/>
      </w:rPr>
    </w:lvl>
    <w:lvl w:ilvl="6" w:tplc="90022944">
      <w:start w:val="1"/>
      <w:numFmt w:val="bullet"/>
      <w:lvlText w:val=""/>
      <w:lvlJc w:val="left"/>
      <w:pPr>
        <w:ind w:left="5040" w:hanging="360"/>
      </w:pPr>
      <w:rPr>
        <w:rFonts w:ascii="Symbol" w:hAnsi="Symbol"/>
      </w:rPr>
    </w:lvl>
    <w:lvl w:ilvl="7" w:tplc="7486A162">
      <w:start w:val="1"/>
      <w:numFmt w:val="bullet"/>
      <w:lvlText w:val="o"/>
      <w:lvlJc w:val="left"/>
      <w:pPr>
        <w:ind w:left="5760" w:hanging="360"/>
      </w:pPr>
      <w:rPr>
        <w:rFonts w:ascii="Courier New" w:hAnsi="Courier New"/>
      </w:rPr>
    </w:lvl>
    <w:lvl w:ilvl="8" w:tplc="B614CD62">
      <w:start w:val="1"/>
      <w:numFmt w:val="bullet"/>
      <w:lvlText w:val=""/>
      <w:lvlJc w:val="left"/>
      <w:pPr>
        <w:ind w:left="6480" w:hanging="360"/>
      </w:pPr>
      <w:rPr>
        <w:rFonts w:ascii="Wingdings" w:hAnsi="Wingdings"/>
      </w:rPr>
    </w:lvl>
  </w:abstractNum>
  <w:abstractNum w:abstractNumId="11" w15:restartNumberingAfterBreak="0">
    <w:nsid w:val="3AA22420"/>
    <w:multiLevelType w:val="hybridMultilevel"/>
    <w:tmpl w:val="01381DD2"/>
    <w:lvl w:ilvl="0" w:tplc="A14EAC2A">
      <w:start w:val="1"/>
      <w:numFmt w:val="decimal"/>
      <w:lvlText w:val="%1."/>
      <w:lvlJc w:val="left"/>
      <w:pPr>
        <w:ind w:left="720" w:hanging="360"/>
      </w:pPr>
    </w:lvl>
    <w:lvl w:ilvl="1" w:tplc="64D0F86A">
      <w:start w:val="1"/>
      <w:numFmt w:val="decimal"/>
      <w:lvlText w:val="%2."/>
      <w:lvlJc w:val="left"/>
      <w:pPr>
        <w:tabs>
          <w:tab w:val="num" w:pos="1440"/>
        </w:tabs>
        <w:ind w:left="1440" w:hanging="360"/>
      </w:pPr>
    </w:lvl>
    <w:lvl w:ilvl="2" w:tplc="A23E9646">
      <w:start w:val="1"/>
      <w:numFmt w:val="decimal"/>
      <w:lvlText w:val="%3."/>
      <w:lvlJc w:val="left"/>
      <w:pPr>
        <w:tabs>
          <w:tab w:val="num" w:pos="2160"/>
        </w:tabs>
        <w:ind w:left="2160" w:hanging="360"/>
      </w:pPr>
    </w:lvl>
    <w:lvl w:ilvl="3" w:tplc="9E6AED02">
      <w:start w:val="1"/>
      <w:numFmt w:val="decimal"/>
      <w:lvlText w:val="%4."/>
      <w:lvlJc w:val="left"/>
      <w:pPr>
        <w:tabs>
          <w:tab w:val="num" w:pos="2880"/>
        </w:tabs>
        <w:ind w:left="2880" w:hanging="360"/>
      </w:pPr>
    </w:lvl>
    <w:lvl w:ilvl="4" w:tplc="26805564">
      <w:start w:val="1"/>
      <w:numFmt w:val="decimal"/>
      <w:lvlText w:val="%5."/>
      <w:lvlJc w:val="left"/>
      <w:pPr>
        <w:tabs>
          <w:tab w:val="num" w:pos="3600"/>
        </w:tabs>
        <w:ind w:left="3600" w:hanging="360"/>
      </w:pPr>
    </w:lvl>
    <w:lvl w:ilvl="5" w:tplc="632268F2">
      <w:start w:val="1"/>
      <w:numFmt w:val="decimal"/>
      <w:lvlText w:val="%6."/>
      <w:lvlJc w:val="left"/>
      <w:pPr>
        <w:tabs>
          <w:tab w:val="num" w:pos="4320"/>
        </w:tabs>
        <w:ind w:left="4320" w:hanging="360"/>
      </w:pPr>
    </w:lvl>
    <w:lvl w:ilvl="6" w:tplc="A8706F46">
      <w:start w:val="1"/>
      <w:numFmt w:val="decimal"/>
      <w:lvlText w:val="%7."/>
      <w:lvlJc w:val="left"/>
      <w:pPr>
        <w:tabs>
          <w:tab w:val="num" w:pos="5040"/>
        </w:tabs>
        <w:ind w:left="5040" w:hanging="360"/>
      </w:pPr>
    </w:lvl>
    <w:lvl w:ilvl="7" w:tplc="6D3C0D6C">
      <w:start w:val="1"/>
      <w:numFmt w:val="decimal"/>
      <w:lvlText w:val="%8."/>
      <w:lvlJc w:val="left"/>
      <w:pPr>
        <w:tabs>
          <w:tab w:val="num" w:pos="5760"/>
        </w:tabs>
        <w:ind w:left="5760" w:hanging="360"/>
      </w:pPr>
    </w:lvl>
    <w:lvl w:ilvl="8" w:tplc="5FB05DE2">
      <w:start w:val="1"/>
      <w:numFmt w:val="decimal"/>
      <w:lvlText w:val="%9."/>
      <w:lvlJc w:val="left"/>
      <w:pPr>
        <w:tabs>
          <w:tab w:val="num" w:pos="6480"/>
        </w:tabs>
        <w:ind w:left="6480" w:hanging="360"/>
      </w:pPr>
    </w:lvl>
  </w:abstractNum>
  <w:abstractNum w:abstractNumId="12" w15:restartNumberingAfterBreak="0">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3" w15:restartNumberingAfterBreak="0">
    <w:nsid w:val="3D0F3755"/>
    <w:multiLevelType w:val="hybridMultilevel"/>
    <w:tmpl w:val="452C033E"/>
    <w:lvl w:ilvl="0" w:tplc="B5CA73B6">
      <w:start w:val="1"/>
      <w:numFmt w:val="decimal"/>
      <w:lvlText w:val="%1."/>
      <w:lvlJc w:val="left"/>
      <w:pPr>
        <w:ind w:left="720" w:hanging="360"/>
      </w:pPr>
    </w:lvl>
    <w:lvl w:ilvl="1" w:tplc="91B8A8A8">
      <w:start w:val="1"/>
      <w:numFmt w:val="lowerLetter"/>
      <w:lvlText w:val="%2."/>
      <w:lvlJc w:val="left"/>
      <w:pPr>
        <w:ind w:left="1440" w:hanging="360"/>
      </w:pPr>
    </w:lvl>
    <w:lvl w:ilvl="2" w:tplc="9E9E7AE8">
      <w:start w:val="1"/>
      <w:numFmt w:val="lowerRoman"/>
      <w:lvlText w:val="%3."/>
      <w:lvlJc w:val="right"/>
      <w:pPr>
        <w:ind w:left="2160" w:hanging="180"/>
      </w:pPr>
    </w:lvl>
    <w:lvl w:ilvl="3" w:tplc="94AACD6A">
      <w:start w:val="1"/>
      <w:numFmt w:val="decimal"/>
      <w:lvlText w:val="%4."/>
      <w:lvlJc w:val="left"/>
      <w:pPr>
        <w:ind w:left="2880" w:hanging="360"/>
      </w:pPr>
    </w:lvl>
    <w:lvl w:ilvl="4" w:tplc="ECDC64D4">
      <w:start w:val="1"/>
      <w:numFmt w:val="lowerLetter"/>
      <w:lvlText w:val="%5."/>
      <w:lvlJc w:val="left"/>
      <w:pPr>
        <w:ind w:left="3600" w:hanging="360"/>
      </w:pPr>
    </w:lvl>
    <w:lvl w:ilvl="5" w:tplc="738E7E0C">
      <w:start w:val="1"/>
      <w:numFmt w:val="lowerRoman"/>
      <w:lvlText w:val="%6."/>
      <w:lvlJc w:val="right"/>
      <w:pPr>
        <w:ind w:left="4320" w:hanging="180"/>
      </w:pPr>
    </w:lvl>
    <w:lvl w:ilvl="6" w:tplc="2AAEC670">
      <w:start w:val="1"/>
      <w:numFmt w:val="decimal"/>
      <w:lvlText w:val="%7."/>
      <w:lvlJc w:val="left"/>
      <w:pPr>
        <w:ind w:left="5040" w:hanging="360"/>
      </w:pPr>
    </w:lvl>
    <w:lvl w:ilvl="7" w:tplc="2BACAE0C">
      <w:start w:val="1"/>
      <w:numFmt w:val="lowerLetter"/>
      <w:lvlText w:val="%8."/>
      <w:lvlJc w:val="left"/>
      <w:pPr>
        <w:ind w:left="5760" w:hanging="360"/>
      </w:pPr>
    </w:lvl>
    <w:lvl w:ilvl="8" w:tplc="918AEDD4">
      <w:start w:val="1"/>
      <w:numFmt w:val="lowerRoman"/>
      <w:lvlText w:val="%9."/>
      <w:lvlJc w:val="right"/>
      <w:pPr>
        <w:ind w:left="6480" w:hanging="180"/>
      </w:pPr>
    </w:lvl>
  </w:abstractNum>
  <w:abstractNum w:abstractNumId="14" w15:restartNumberingAfterBreak="0">
    <w:nsid w:val="403F75DC"/>
    <w:multiLevelType w:val="hybridMultilevel"/>
    <w:tmpl w:val="B4B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E61B9"/>
    <w:multiLevelType w:val="hybridMultilevel"/>
    <w:tmpl w:val="D0A86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43427B44"/>
    <w:multiLevelType w:val="hybridMultilevel"/>
    <w:tmpl w:val="6AC81082"/>
    <w:lvl w:ilvl="0" w:tplc="BD7AA716">
      <w:start w:val="1"/>
      <w:numFmt w:val="bullet"/>
      <w:lvlText w:val=""/>
      <w:lvlJc w:val="left"/>
      <w:pPr>
        <w:ind w:left="720" w:hanging="360"/>
      </w:pPr>
      <w:rPr>
        <w:rFonts w:ascii="Symbol" w:hAnsi="Symbol"/>
      </w:rPr>
    </w:lvl>
    <w:lvl w:ilvl="1" w:tplc="8258D632">
      <w:start w:val="1"/>
      <w:numFmt w:val="bullet"/>
      <w:lvlText w:val="o"/>
      <w:lvlJc w:val="left"/>
      <w:pPr>
        <w:ind w:left="1440" w:hanging="360"/>
      </w:pPr>
      <w:rPr>
        <w:rFonts w:ascii="Courier New" w:hAnsi="Courier New"/>
      </w:rPr>
    </w:lvl>
    <w:lvl w:ilvl="2" w:tplc="E236E636">
      <w:start w:val="1"/>
      <w:numFmt w:val="bullet"/>
      <w:lvlText w:val=""/>
      <w:lvlJc w:val="left"/>
      <w:pPr>
        <w:ind w:left="2160" w:hanging="360"/>
      </w:pPr>
      <w:rPr>
        <w:rFonts w:ascii="Wingdings" w:hAnsi="Wingdings"/>
      </w:rPr>
    </w:lvl>
    <w:lvl w:ilvl="3" w:tplc="6A0E102C">
      <w:start w:val="1"/>
      <w:numFmt w:val="bullet"/>
      <w:lvlText w:val=""/>
      <w:lvlJc w:val="left"/>
      <w:pPr>
        <w:ind w:left="2880" w:hanging="360"/>
      </w:pPr>
      <w:rPr>
        <w:rFonts w:ascii="Symbol" w:hAnsi="Symbol"/>
      </w:rPr>
    </w:lvl>
    <w:lvl w:ilvl="4" w:tplc="DA80F8C0">
      <w:start w:val="1"/>
      <w:numFmt w:val="bullet"/>
      <w:lvlText w:val="o"/>
      <w:lvlJc w:val="left"/>
      <w:pPr>
        <w:ind w:left="3600" w:hanging="360"/>
      </w:pPr>
      <w:rPr>
        <w:rFonts w:ascii="Courier New" w:hAnsi="Courier New"/>
      </w:rPr>
    </w:lvl>
    <w:lvl w:ilvl="5" w:tplc="A63A9FE4">
      <w:start w:val="1"/>
      <w:numFmt w:val="bullet"/>
      <w:lvlText w:val=""/>
      <w:lvlJc w:val="left"/>
      <w:pPr>
        <w:ind w:left="4320" w:hanging="360"/>
      </w:pPr>
      <w:rPr>
        <w:rFonts w:ascii="Wingdings" w:hAnsi="Wingdings"/>
      </w:rPr>
    </w:lvl>
    <w:lvl w:ilvl="6" w:tplc="81121F84">
      <w:start w:val="1"/>
      <w:numFmt w:val="bullet"/>
      <w:lvlText w:val=""/>
      <w:lvlJc w:val="left"/>
      <w:pPr>
        <w:ind w:left="5040" w:hanging="360"/>
      </w:pPr>
      <w:rPr>
        <w:rFonts w:ascii="Symbol" w:hAnsi="Symbol"/>
      </w:rPr>
    </w:lvl>
    <w:lvl w:ilvl="7" w:tplc="72E8BBEE">
      <w:start w:val="1"/>
      <w:numFmt w:val="bullet"/>
      <w:lvlText w:val="o"/>
      <w:lvlJc w:val="left"/>
      <w:pPr>
        <w:ind w:left="5760" w:hanging="360"/>
      </w:pPr>
      <w:rPr>
        <w:rFonts w:ascii="Courier New" w:hAnsi="Courier New"/>
      </w:rPr>
    </w:lvl>
    <w:lvl w:ilvl="8" w:tplc="2B081F26">
      <w:start w:val="1"/>
      <w:numFmt w:val="bullet"/>
      <w:lvlText w:val=""/>
      <w:lvlJc w:val="left"/>
      <w:pPr>
        <w:ind w:left="6480" w:hanging="360"/>
      </w:pPr>
      <w:rPr>
        <w:rFonts w:ascii="Wingdings" w:hAnsi="Wingdings"/>
      </w:rPr>
    </w:lvl>
  </w:abstractNum>
  <w:abstractNum w:abstractNumId="18" w15:restartNumberingAfterBreak="0">
    <w:nsid w:val="57D60297"/>
    <w:multiLevelType w:val="hybridMultilevel"/>
    <w:tmpl w:val="F85A1D68"/>
    <w:lvl w:ilvl="0" w:tplc="BBCC2522">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9" w15:restartNumberingAfterBreak="0">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F84B21"/>
    <w:multiLevelType w:val="hybridMultilevel"/>
    <w:tmpl w:val="C5083ABC"/>
    <w:lvl w:ilvl="0" w:tplc="6AF2269E">
      <w:start w:val="1"/>
      <w:numFmt w:val="decimal"/>
      <w:lvlText w:val="%1."/>
      <w:lvlJc w:val="left"/>
      <w:pPr>
        <w:ind w:left="720" w:hanging="360"/>
      </w:pPr>
    </w:lvl>
    <w:lvl w:ilvl="1" w:tplc="E152B488">
      <w:start w:val="1"/>
      <w:numFmt w:val="bullet"/>
      <w:lvlText w:val=""/>
      <w:lvlJc w:val="left"/>
      <w:pPr>
        <w:ind w:left="1440" w:hanging="360"/>
      </w:pPr>
      <w:rPr>
        <w:rFonts w:ascii="Symbol" w:hAnsi="Symbol" w:hint="default"/>
      </w:rPr>
    </w:lvl>
    <w:lvl w:ilvl="2" w:tplc="50367F86">
      <w:start w:val="1"/>
      <w:numFmt w:val="lowerRoman"/>
      <w:lvlText w:val="%3."/>
      <w:lvlJc w:val="right"/>
      <w:pPr>
        <w:ind w:left="2160" w:hanging="180"/>
      </w:pPr>
    </w:lvl>
    <w:lvl w:ilvl="3" w:tplc="C30414EC" w:tentative="1">
      <w:start w:val="1"/>
      <w:numFmt w:val="decimal"/>
      <w:lvlText w:val="%4."/>
      <w:lvlJc w:val="left"/>
      <w:pPr>
        <w:ind w:left="2880" w:hanging="360"/>
      </w:pPr>
    </w:lvl>
    <w:lvl w:ilvl="4" w:tplc="12FE1EB8" w:tentative="1">
      <w:start w:val="1"/>
      <w:numFmt w:val="lowerLetter"/>
      <w:lvlText w:val="%5."/>
      <w:lvlJc w:val="left"/>
      <w:pPr>
        <w:ind w:left="3600" w:hanging="360"/>
      </w:pPr>
    </w:lvl>
    <w:lvl w:ilvl="5" w:tplc="DE0AA092" w:tentative="1">
      <w:start w:val="1"/>
      <w:numFmt w:val="lowerRoman"/>
      <w:lvlText w:val="%6."/>
      <w:lvlJc w:val="right"/>
      <w:pPr>
        <w:ind w:left="4320" w:hanging="180"/>
      </w:pPr>
    </w:lvl>
    <w:lvl w:ilvl="6" w:tplc="AB521BE6" w:tentative="1">
      <w:start w:val="1"/>
      <w:numFmt w:val="decimal"/>
      <w:lvlText w:val="%7."/>
      <w:lvlJc w:val="left"/>
      <w:pPr>
        <w:ind w:left="5040" w:hanging="360"/>
      </w:pPr>
    </w:lvl>
    <w:lvl w:ilvl="7" w:tplc="CB3C5818" w:tentative="1">
      <w:start w:val="1"/>
      <w:numFmt w:val="lowerLetter"/>
      <w:lvlText w:val="%8."/>
      <w:lvlJc w:val="left"/>
      <w:pPr>
        <w:ind w:left="5760" w:hanging="360"/>
      </w:pPr>
    </w:lvl>
    <w:lvl w:ilvl="8" w:tplc="EF205C08" w:tentative="1">
      <w:start w:val="1"/>
      <w:numFmt w:val="lowerRoman"/>
      <w:lvlText w:val="%9."/>
      <w:lvlJc w:val="right"/>
      <w:pPr>
        <w:ind w:left="6480" w:hanging="180"/>
      </w:pPr>
    </w:lvl>
  </w:abstractNum>
  <w:abstractNum w:abstractNumId="21" w15:restartNumberingAfterBreak="0">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2C2B3C"/>
    <w:multiLevelType w:val="hybridMultilevel"/>
    <w:tmpl w:val="9894F35E"/>
    <w:lvl w:ilvl="0" w:tplc="6DBC3ADE">
      <w:start w:val="1"/>
      <w:numFmt w:val="bullet"/>
      <w:lvlText w:val=""/>
      <w:lvlJc w:val="left"/>
      <w:pPr>
        <w:ind w:left="720" w:hanging="360"/>
      </w:pPr>
      <w:rPr>
        <w:rFonts w:ascii="Symbol" w:hAnsi="Symbol" w:hint="default"/>
      </w:rPr>
    </w:lvl>
    <w:lvl w:ilvl="1" w:tplc="E746055E" w:tentative="1">
      <w:start w:val="1"/>
      <w:numFmt w:val="bullet"/>
      <w:lvlText w:val="o"/>
      <w:lvlJc w:val="left"/>
      <w:pPr>
        <w:ind w:left="1440" w:hanging="360"/>
      </w:pPr>
      <w:rPr>
        <w:rFonts w:ascii="Courier New" w:hAnsi="Courier New" w:cs="Courier New" w:hint="default"/>
      </w:rPr>
    </w:lvl>
    <w:lvl w:ilvl="2" w:tplc="48BA7F8C" w:tentative="1">
      <w:start w:val="1"/>
      <w:numFmt w:val="bullet"/>
      <w:lvlText w:val=""/>
      <w:lvlJc w:val="left"/>
      <w:pPr>
        <w:ind w:left="2160" w:hanging="360"/>
      </w:pPr>
      <w:rPr>
        <w:rFonts w:ascii="Wingdings" w:hAnsi="Wingdings" w:hint="default"/>
      </w:rPr>
    </w:lvl>
    <w:lvl w:ilvl="3" w:tplc="9E2452FE" w:tentative="1">
      <w:start w:val="1"/>
      <w:numFmt w:val="bullet"/>
      <w:lvlText w:val=""/>
      <w:lvlJc w:val="left"/>
      <w:pPr>
        <w:ind w:left="2880" w:hanging="360"/>
      </w:pPr>
      <w:rPr>
        <w:rFonts w:ascii="Symbol" w:hAnsi="Symbol" w:hint="default"/>
      </w:rPr>
    </w:lvl>
    <w:lvl w:ilvl="4" w:tplc="4F6C6A8A" w:tentative="1">
      <w:start w:val="1"/>
      <w:numFmt w:val="bullet"/>
      <w:lvlText w:val="o"/>
      <w:lvlJc w:val="left"/>
      <w:pPr>
        <w:ind w:left="3600" w:hanging="360"/>
      </w:pPr>
      <w:rPr>
        <w:rFonts w:ascii="Courier New" w:hAnsi="Courier New" w:cs="Courier New" w:hint="default"/>
      </w:rPr>
    </w:lvl>
    <w:lvl w:ilvl="5" w:tplc="BB1CA658" w:tentative="1">
      <w:start w:val="1"/>
      <w:numFmt w:val="bullet"/>
      <w:lvlText w:val=""/>
      <w:lvlJc w:val="left"/>
      <w:pPr>
        <w:ind w:left="4320" w:hanging="360"/>
      </w:pPr>
      <w:rPr>
        <w:rFonts w:ascii="Wingdings" w:hAnsi="Wingdings" w:hint="default"/>
      </w:rPr>
    </w:lvl>
    <w:lvl w:ilvl="6" w:tplc="26D627AE" w:tentative="1">
      <w:start w:val="1"/>
      <w:numFmt w:val="bullet"/>
      <w:lvlText w:val=""/>
      <w:lvlJc w:val="left"/>
      <w:pPr>
        <w:ind w:left="5040" w:hanging="360"/>
      </w:pPr>
      <w:rPr>
        <w:rFonts w:ascii="Symbol" w:hAnsi="Symbol" w:hint="default"/>
      </w:rPr>
    </w:lvl>
    <w:lvl w:ilvl="7" w:tplc="BE5EB21C" w:tentative="1">
      <w:start w:val="1"/>
      <w:numFmt w:val="bullet"/>
      <w:lvlText w:val="o"/>
      <w:lvlJc w:val="left"/>
      <w:pPr>
        <w:ind w:left="5760" w:hanging="360"/>
      </w:pPr>
      <w:rPr>
        <w:rFonts w:ascii="Courier New" w:hAnsi="Courier New" w:cs="Courier New" w:hint="default"/>
      </w:rPr>
    </w:lvl>
    <w:lvl w:ilvl="8" w:tplc="6854F1C6" w:tentative="1">
      <w:start w:val="1"/>
      <w:numFmt w:val="bullet"/>
      <w:lvlText w:val=""/>
      <w:lvlJc w:val="left"/>
      <w:pPr>
        <w:ind w:left="6480" w:hanging="360"/>
      </w:pPr>
      <w:rPr>
        <w:rFonts w:ascii="Wingdings" w:hAnsi="Wingdings" w:hint="default"/>
      </w:rPr>
    </w:lvl>
  </w:abstractNum>
  <w:abstractNum w:abstractNumId="24" w15:restartNumberingAfterBreak="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5" w15:restartNumberingAfterBreak="0">
    <w:nsid w:val="6D912C21"/>
    <w:multiLevelType w:val="hybridMultilevel"/>
    <w:tmpl w:val="0826E3DA"/>
    <w:lvl w:ilvl="0" w:tplc="2F4CE860">
      <w:start w:val="1"/>
      <w:numFmt w:val="decimal"/>
      <w:lvlText w:val="%1."/>
      <w:lvlJc w:val="left"/>
      <w:pPr>
        <w:ind w:left="720" w:hanging="360"/>
      </w:pPr>
    </w:lvl>
    <w:lvl w:ilvl="1" w:tplc="2A28967E">
      <w:start w:val="1"/>
      <w:numFmt w:val="lowerLetter"/>
      <w:lvlText w:val="%2."/>
      <w:lvlJc w:val="left"/>
      <w:pPr>
        <w:ind w:left="1440" w:hanging="360"/>
      </w:pPr>
    </w:lvl>
    <w:lvl w:ilvl="2" w:tplc="08D0901C">
      <w:start w:val="1"/>
      <w:numFmt w:val="lowerRoman"/>
      <w:lvlText w:val="%3."/>
      <w:lvlJc w:val="right"/>
      <w:pPr>
        <w:ind w:left="2160" w:hanging="180"/>
      </w:pPr>
    </w:lvl>
    <w:lvl w:ilvl="3" w:tplc="1CC62538">
      <w:start w:val="1"/>
      <w:numFmt w:val="decimal"/>
      <w:lvlText w:val="%4."/>
      <w:lvlJc w:val="left"/>
      <w:pPr>
        <w:ind w:left="2880" w:hanging="360"/>
      </w:pPr>
    </w:lvl>
    <w:lvl w:ilvl="4" w:tplc="45F067F0">
      <w:start w:val="1"/>
      <w:numFmt w:val="lowerLetter"/>
      <w:lvlText w:val="%5."/>
      <w:lvlJc w:val="left"/>
      <w:pPr>
        <w:ind w:left="3600" w:hanging="360"/>
      </w:pPr>
    </w:lvl>
    <w:lvl w:ilvl="5" w:tplc="D3A89018">
      <w:start w:val="1"/>
      <w:numFmt w:val="lowerRoman"/>
      <w:lvlText w:val="%6."/>
      <w:lvlJc w:val="right"/>
      <w:pPr>
        <w:ind w:left="4320" w:hanging="180"/>
      </w:pPr>
    </w:lvl>
    <w:lvl w:ilvl="6" w:tplc="75F6BBA8">
      <w:start w:val="1"/>
      <w:numFmt w:val="decimal"/>
      <w:lvlText w:val="%7."/>
      <w:lvlJc w:val="left"/>
      <w:pPr>
        <w:ind w:left="5040" w:hanging="360"/>
      </w:pPr>
    </w:lvl>
    <w:lvl w:ilvl="7" w:tplc="A6DCE4AE">
      <w:start w:val="1"/>
      <w:numFmt w:val="lowerLetter"/>
      <w:lvlText w:val="%8."/>
      <w:lvlJc w:val="left"/>
      <w:pPr>
        <w:ind w:left="5760" w:hanging="360"/>
      </w:pPr>
    </w:lvl>
    <w:lvl w:ilvl="8" w:tplc="A0D22C14">
      <w:start w:val="1"/>
      <w:numFmt w:val="lowerRoman"/>
      <w:lvlText w:val="%9."/>
      <w:lvlJc w:val="right"/>
      <w:pPr>
        <w:ind w:left="6480" w:hanging="180"/>
      </w:pPr>
    </w:lvl>
  </w:abstractNum>
  <w:abstractNum w:abstractNumId="26" w15:restartNumberingAfterBreak="0">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134858"/>
    <w:multiLevelType w:val="hybridMultilevel"/>
    <w:tmpl w:val="C96835DA"/>
    <w:lvl w:ilvl="0" w:tplc="B866AD1C">
      <w:start w:val="1"/>
      <w:numFmt w:val="bullet"/>
      <w:pStyle w:val="AHPRABulletlevel3"/>
      <w:lvlText w:val="o"/>
      <w:lvlJc w:val="left"/>
      <w:pPr>
        <w:ind w:left="1440" w:hanging="360"/>
      </w:pPr>
      <w:rPr>
        <w:rFonts w:ascii="Courier New" w:hAnsi="Courier New"/>
      </w:rPr>
    </w:lvl>
    <w:lvl w:ilvl="1" w:tplc="B6929AB0">
      <w:start w:val="1"/>
      <w:numFmt w:val="bullet"/>
      <w:lvlText w:val="o"/>
      <w:lvlJc w:val="left"/>
      <w:pPr>
        <w:ind w:left="2160" w:hanging="360"/>
      </w:pPr>
      <w:rPr>
        <w:rFonts w:ascii="Courier New" w:hAnsi="Courier New"/>
      </w:rPr>
    </w:lvl>
    <w:lvl w:ilvl="2" w:tplc="B6D0F85E">
      <w:start w:val="1"/>
      <w:numFmt w:val="bullet"/>
      <w:lvlText w:val=""/>
      <w:lvlJc w:val="left"/>
      <w:pPr>
        <w:ind w:left="2880" w:hanging="360"/>
      </w:pPr>
      <w:rPr>
        <w:rFonts w:ascii="Wingdings" w:hAnsi="Wingdings"/>
      </w:rPr>
    </w:lvl>
    <w:lvl w:ilvl="3" w:tplc="D6703CA2">
      <w:start w:val="1"/>
      <w:numFmt w:val="bullet"/>
      <w:lvlText w:val=""/>
      <w:lvlJc w:val="left"/>
      <w:pPr>
        <w:ind w:left="3600" w:hanging="360"/>
      </w:pPr>
      <w:rPr>
        <w:rFonts w:ascii="Symbol" w:hAnsi="Symbol"/>
      </w:rPr>
    </w:lvl>
    <w:lvl w:ilvl="4" w:tplc="6C94CFC2">
      <w:start w:val="1"/>
      <w:numFmt w:val="bullet"/>
      <w:lvlText w:val="o"/>
      <w:lvlJc w:val="left"/>
      <w:pPr>
        <w:ind w:left="4320" w:hanging="360"/>
      </w:pPr>
      <w:rPr>
        <w:rFonts w:ascii="Courier New" w:hAnsi="Courier New"/>
      </w:rPr>
    </w:lvl>
    <w:lvl w:ilvl="5" w:tplc="EE667F84">
      <w:start w:val="1"/>
      <w:numFmt w:val="bullet"/>
      <w:lvlText w:val=""/>
      <w:lvlJc w:val="left"/>
      <w:pPr>
        <w:ind w:left="5040" w:hanging="360"/>
      </w:pPr>
      <w:rPr>
        <w:rFonts w:ascii="Wingdings" w:hAnsi="Wingdings"/>
      </w:rPr>
    </w:lvl>
    <w:lvl w:ilvl="6" w:tplc="5E36AC1A">
      <w:start w:val="1"/>
      <w:numFmt w:val="bullet"/>
      <w:lvlText w:val=""/>
      <w:lvlJc w:val="left"/>
      <w:pPr>
        <w:ind w:left="5760" w:hanging="360"/>
      </w:pPr>
      <w:rPr>
        <w:rFonts w:ascii="Symbol" w:hAnsi="Symbol"/>
      </w:rPr>
    </w:lvl>
    <w:lvl w:ilvl="7" w:tplc="F7AC2FD0">
      <w:start w:val="1"/>
      <w:numFmt w:val="bullet"/>
      <w:lvlText w:val="o"/>
      <w:lvlJc w:val="left"/>
      <w:pPr>
        <w:ind w:left="6480" w:hanging="360"/>
      </w:pPr>
      <w:rPr>
        <w:rFonts w:ascii="Courier New" w:hAnsi="Courier New"/>
      </w:rPr>
    </w:lvl>
    <w:lvl w:ilvl="8" w:tplc="C24A0C02">
      <w:start w:val="1"/>
      <w:numFmt w:val="bullet"/>
      <w:lvlText w:val=""/>
      <w:lvlJc w:val="left"/>
      <w:pPr>
        <w:ind w:left="7200" w:hanging="360"/>
      </w:pPr>
      <w:rPr>
        <w:rFonts w:ascii="Wingdings" w:hAnsi="Wingdings"/>
      </w:rPr>
    </w:lvl>
  </w:abstractNum>
  <w:abstractNum w:abstractNumId="28" w15:restartNumberingAfterBreak="0">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9" w15:restartNumberingAfterBreak="0">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4"/>
  </w:num>
  <w:num w:numId="3">
    <w:abstractNumId w:val="6"/>
  </w:num>
  <w:num w:numId="4">
    <w:abstractNumId w:val="12"/>
  </w:num>
  <w:num w:numId="5">
    <w:abstractNumId w:val="5"/>
  </w:num>
  <w:num w:numId="6">
    <w:abstractNumId w:val="1"/>
  </w:num>
  <w:num w:numId="7">
    <w:abstractNumId w:val="22"/>
  </w:num>
  <w:num w:numId="8">
    <w:abstractNumId w:val="3"/>
  </w:num>
  <w:num w:numId="9">
    <w:abstractNumId w:val="10"/>
  </w:num>
  <w:num w:numId="10">
    <w:abstractNumId w:val="7"/>
  </w:num>
  <w:num w:numId="11">
    <w:abstractNumId w:val="19"/>
  </w:num>
  <w:num w:numId="12">
    <w:abstractNumId w:val="29"/>
  </w:num>
  <w:num w:numId="13">
    <w:abstractNumId w:val="26"/>
  </w:num>
  <w:num w:numId="14">
    <w:abstractNumId w:val="28"/>
  </w:num>
  <w:num w:numId="15">
    <w:abstractNumId w:val="24"/>
  </w:num>
  <w:num w:numId="16">
    <w:abstractNumId w:val="18"/>
  </w:num>
  <w:num w:numId="17">
    <w:abstractNumId w:val="13"/>
  </w:num>
  <w:num w:numId="18">
    <w:abstractNumId w:val="25"/>
  </w:num>
  <w:num w:numId="19">
    <w:abstractNumId w:val="0"/>
  </w:num>
  <w:num w:numId="20">
    <w:abstractNumId w:val="9"/>
  </w:num>
  <w:num w:numId="21">
    <w:abstractNumId w:val="11"/>
  </w:num>
  <w:num w:numId="22">
    <w:abstractNumId w:val="17"/>
  </w:num>
  <w:num w:numId="23">
    <w:abstractNumId w:val="8"/>
  </w:num>
  <w:num w:numId="24">
    <w:abstractNumId w:val="21"/>
  </w:num>
  <w:num w:numId="25">
    <w:abstractNumId w:val="15"/>
  </w:num>
  <w:num w:numId="26">
    <w:abstractNumId w:val="23"/>
  </w:num>
  <w:num w:numId="27">
    <w:abstractNumId w:val="2"/>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6E80"/>
    <w:rsid w:val="00023EAB"/>
    <w:rsid w:val="000268FF"/>
    <w:rsid w:val="00026A4C"/>
    <w:rsid w:val="000272B7"/>
    <w:rsid w:val="000277CD"/>
    <w:rsid w:val="00030AC8"/>
    <w:rsid w:val="0003686E"/>
    <w:rsid w:val="00044FB4"/>
    <w:rsid w:val="00052F36"/>
    <w:rsid w:val="00061377"/>
    <w:rsid w:val="00072C23"/>
    <w:rsid w:val="00080839"/>
    <w:rsid w:val="000835E2"/>
    <w:rsid w:val="0009292B"/>
    <w:rsid w:val="000A0248"/>
    <w:rsid w:val="000A6800"/>
    <w:rsid w:val="000B0C14"/>
    <w:rsid w:val="000C6EEF"/>
    <w:rsid w:val="000D5094"/>
    <w:rsid w:val="000D56D8"/>
    <w:rsid w:val="000E0D9D"/>
    <w:rsid w:val="000E2ADB"/>
    <w:rsid w:val="000F03C7"/>
    <w:rsid w:val="000F6140"/>
    <w:rsid w:val="00100B74"/>
    <w:rsid w:val="001127CD"/>
    <w:rsid w:val="00112843"/>
    <w:rsid w:val="00122088"/>
    <w:rsid w:val="0012597D"/>
    <w:rsid w:val="001264DD"/>
    <w:rsid w:val="00133E1C"/>
    <w:rsid w:val="00145F40"/>
    <w:rsid w:val="00154200"/>
    <w:rsid w:val="00156F27"/>
    <w:rsid w:val="0015746A"/>
    <w:rsid w:val="001606CA"/>
    <w:rsid w:val="00161454"/>
    <w:rsid w:val="00162B96"/>
    <w:rsid w:val="001645EA"/>
    <w:rsid w:val="00165C37"/>
    <w:rsid w:val="00167974"/>
    <w:rsid w:val="001767D7"/>
    <w:rsid w:val="00177F31"/>
    <w:rsid w:val="00183ED7"/>
    <w:rsid w:val="0018516F"/>
    <w:rsid w:val="001908E8"/>
    <w:rsid w:val="00191724"/>
    <w:rsid w:val="001A5AA8"/>
    <w:rsid w:val="001C3F9E"/>
    <w:rsid w:val="001C7370"/>
    <w:rsid w:val="001D639C"/>
    <w:rsid w:val="001E3762"/>
    <w:rsid w:val="001F1107"/>
    <w:rsid w:val="001F2A36"/>
    <w:rsid w:val="001F4E06"/>
    <w:rsid w:val="001F72E1"/>
    <w:rsid w:val="001F7DFA"/>
    <w:rsid w:val="00205CFC"/>
    <w:rsid w:val="00205D10"/>
    <w:rsid w:val="00206C29"/>
    <w:rsid w:val="00213B01"/>
    <w:rsid w:val="00227471"/>
    <w:rsid w:val="002348E8"/>
    <w:rsid w:val="00234B1E"/>
    <w:rsid w:val="0023764E"/>
    <w:rsid w:val="002406D4"/>
    <w:rsid w:val="0024182B"/>
    <w:rsid w:val="00247B80"/>
    <w:rsid w:val="00264D3F"/>
    <w:rsid w:val="00267EA3"/>
    <w:rsid w:val="00272D01"/>
    <w:rsid w:val="00277CD0"/>
    <w:rsid w:val="002865E5"/>
    <w:rsid w:val="002962FD"/>
    <w:rsid w:val="00297069"/>
    <w:rsid w:val="002A5072"/>
    <w:rsid w:val="002A7782"/>
    <w:rsid w:val="002B11FA"/>
    <w:rsid w:val="002B394E"/>
    <w:rsid w:val="002B6749"/>
    <w:rsid w:val="002C0858"/>
    <w:rsid w:val="002C2990"/>
    <w:rsid w:val="002C65FB"/>
    <w:rsid w:val="002D056F"/>
    <w:rsid w:val="002D2618"/>
    <w:rsid w:val="002E34BC"/>
    <w:rsid w:val="002F6BA9"/>
    <w:rsid w:val="00301845"/>
    <w:rsid w:val="003064D2"/>
    <w:rsid w:val="00311065"/>
    <w:rsid w:val="00322E5C"/>
    <w:rsid w:val="00324B1A"/>
    <w:rsid w:val="00324B38"/>
    <w:rsid w:val="00325E8E"/>
    <w:rsid w:val="00327F97"/>
    <w:rsid w:val="0033044C"/>
    <w:rsid w:val="0033474D"/>
    <w:rsid w:val="00335591"/>
    <w:rsid w:val="00335705"/>
    <w:rsid w:val="00343F7E"/>
    <w:rsid w:val="00356B42"/>
    <w:rsid w:val="00360A70"/>
    <w:rsid w:val="0036154E"/>
    <w:rsid w:val="00364CB2"/>
    <w:rsid w:val="00365B27"/>
    <w:rsid w:val="00373AF3"/>
    <w:rsid w:val="0037500E"/>
    <w:rsid w:val="00376A92"/>
    <w:rsid w:val="003776F8"/>
    <w:rsid w:val="00394EB5"/>
    <w:rsid w:val="00395CBA"/>
    <w:rsid w:val="00396415"/>
    <w:rsid w:val="00397213"/>
    <w:rsid w:val="003A12B3"/>
    <w:rsid w:val="003B340E"/>
    <w:rsid w:val="003C31AB"/>
    <w:rsid w:val="003D3586"/>
    <w:rsid w:val="003D39E8"/>
    <w:rsid w:val="003E4B0F"/>
    <w:rsid w:val="003E625C"/>
    <w:rsid w:val="00401473"/>
    <w:rsid w:val="004045E8"/>
    <w:rsid w:val="00407293"/>
    <w:rsid w:val="004236AB"/>
    <w:rsid w:val="00427D9C"/>
    <w:rsid w:val="00435433"/>
    <w:rsid w:val="00440AF0"/>
    <w:rsid w:val="00443608"/>
    <w:rsid w:val="0045727D"/>
    <w:rsid w:val="00460E5C"/>
    <w:rsid w:val="004629C8"/>
    <w:rsid w:val="00493F83"/>
    <w:rsid w:val="00495A09"/>
    <w:rsid w:val="004A007B"/>
    <w:rsid w:val="004A28CB"/>
    <w:rsid w:val="004A2BCC"/>
    <w:rsid w:val="004A423E"/>
    <w:rsid w:val="004B020E"/>
    <w:rsid w:val="004B12E7"/>
    <w:rsid w:val="004B54F2"/>
    <w:rsid w:val="004C3FAE"/>
    <w:rsid w:val="004C564D"/>
    <w:rsid w:val="004C6B69"/>
    <w:rsid w:val="004D5A2C"/>
    <w:rsid w:val="004E20D1"/>
    <w:rsid w:val="004E2B68"/>
    <w:rsid w:val="004E4889"/>
    <w:rsid w:val="004E576C"/>
    <w:rsid w:val="004F445E"/>
    <w:rsid w:val="004F4D7B"/>
    <w:rsid w:val="004F6BF3"/>
    <w:rsid w:val="00553EAC"/>
    <w:rsid w:val="00554591"/>
    <w:rsid w:val="0055790F"/>
    <w:rsid w:val="0056736A"/>
    <w:rsid w:val="00567A56"/>
    <w:rsid w:val="005728AF"/>
    <w:rsid w:val="0057664F"/>
    <w:rsid w:val="00577338"/>
    <w:rsid w:val="00583D40"/>
    <w:rsid w:val="00591BC5"/>
    <w:rsid w:val="00592C26"/>
    <w:rsid w:val="005A194D"/>
    <w:rsid w:val="005A5EC8"/>
    <w:rsid w:val="005B0B87"/>
    <w:rsid w:val="005B3529"/>
    <w:rsid w:val="005B39C7"/>
    <w:rsid w:val="005C040B"/>
    <w:rsid w:val="005D3F22"/>
    <w:rsid w:val="005D76C3"/>
    <w:rsid w:val="005E31BC"/>
    <w:rsid w:val="005E6136"/>
    <w:rsid w:val="005E6D40"/>
    <w:rsid w:val="005F5ACE"/>
    <w:rsid w:val="006004B5"/>
    <w:rsid w:val="0060129C"/>
    <w:rsid w:val="00605AA8"/>
    <w:rsid w:val="00611CA8"/>
    <w:rsid w:val="00614749"/>
    <w:rsid w:val="006157E6"/>
    <w:rsid w:val="00616B8F"/>
    <w:rsid w:val="00625F0D"/>
    <w:rsid w:val="00627D7B"/>
    <w:rsid w:val="00632CFD"/>
    <w:rsid w:val="00636A3B"/>
    <w:rsid w:val="0063725F"/>
    <w:rsid w:val="0064699B"/>
    <w:rsid w:val="00647989"/>
    <w:rsid w:val="00653EB6"/>
    <w:rsid w:val="00663D04"/>
    <w:rsid w:val="00670928"/>
    <w:rsid w:val="00675D17"/>
    <w:rsid w:val="006831DF"/>
    <w:rsid w:val="00683B2F"/>
    <w:rsid w:val="006A3B91"/>
    <w:rsid w:val="006A4526"/>
    <w:rsid w:val="006B25BA"/>
    <w:rsid w:val="006C0A50"/>
    <w:rsid w:val="006C1F7D"/>
    <w:rsid w:val="006C7F19"/>
    <w:rsid w:val="006D75B1"/>
    <w:rsid w:val="006E3AB7"/>
    <w:rsid w:val="006E63BD"/>
    <w:rsid w:val="006F488A"/>
    <w:rsid w:val="006F5178"/>
    <w:rsid w:val="006F7122"/>
    <w:rsid w:val="0070087A"/>
    <w:rsid w:val="00705989"/>
    <w:rsid w:val="0071383F"/>
    <w:rsid w:val="0071398A"/>
    <w:rsid w:val="00714FAA"/>
    <w:rsid w:val="00723A2E"/>
    <w:rsid w:val="007262F3"/>
    <w:rsid w:val="00730E8F"/>
    <w:rsid w:val="007364C5"/>
    <w:rsid w:val="0073760D"/>
    <w:rsid w:val="00762A8E"/>
    <w:rsid w:val="007641C8"/>
    <w:rsid w:val="007674F0"/>
    <w:rsid w:val="00771C4D"/>
    <w:rsid w:val="00772FB8"/>
    <w:rsid w:val="00777168"/>
    <w:rsid w:val="0078169B"/>
    <w:rsid w:val="00781B58"/>
    <w:rsid w:val="00797ACC"/>
    <w:rsid w:val="007B416A"/>
    <w:rsid w:val="007B4C26"/>
    <w:rsid w:val="007B74F8"/>
    <w:rsid w:val="007C55FD"/>
    <w:rsid w:val="007D0AD9"/>
    <w:rsid w:val="007D6580"/>
    <w:rsid w:val="007E252C"/>
    <w:rsid w:val="007E52F5"/>
    <w:rsid w:val="00802A77"/>
    <w:rsid w:val="00805363"/>
    <w:rsid w:val="008057C8"/>
    <w:rsid w:val="00812772"/>
    <w:rsid w:val="008163C1"/>
    <w:rsid w:val="00826744"/>
    <w:rsid w:val="00827803"/>
    <w:rsid w:val="00831F8C"/>
    <w:rsid w:val="00832C34"/>
    <w:rsid w:val="008360C0"/>
    <w:rsid w:val="00836355"/>
    <w:rsid w:val="00841868"/>
    <w:rsid w:val="00843EE2"/>
    <w:rsid w:val="008521D4"/>
    <w:rsid w:val="008629D9"/>
    <w:rsid w:val="00864234"/>
    <w:rsid w:val="00864828"/>
    <w:rsid w:val="00867309"/>
    <w:rsid w:val="00870DDB"/>
    <w:rsid w:val="00876F22"/>
    <w:rsid w:val="00877601"/>
    <w:rsid w:val="008810F5"/>
    <w:rsid w:val="00886740"/>
    <w:rsid w:val="008907D6"/>
    <w:rsid w:val="00890EFF"/>
    <w:rsid w:val="00890FE8"/>
    <w:rsid w:val="008A1EEB"/>
    <w:rsid w:val="008A5EC3"/>
    <w:rsid w:val="008A643C"/>
    <w:rsid w:val="008C3A52"/>
    <w:rsid w:val="008C434D"/>
    <w:rsid w:val="008C784C"/>
    <w:rsid w:val="008D00BF"/>
    <w:rsid w:val="008D0208"/>
    <w:rsid w:val="008E32A8"/>
    <w:rsid w:val="008E71F0"/>
    <w:rsid w:val="009372C3"/>
    <w:rsid w:val="009401A0"/>
    <w:rsid w:val="009439B0"/>
    <w:rsid w:val="00956C08"/>
    <w:rsid w:val="00957EB7"/>
    <w:rsid w:val="0097262A"/>
    <w:rsid w:val="0097760F"/>
    <w:rsid w:val="00981E31"/>
    <w:rsid w:val="00995D3C"/>
    <w:rsid w:val="009A7A76"/>
    <w:rsid w:val="009B1A3D"/>
    <w:rsid w:val="009B3F41"/>
    <w:rsid w:val="009B6088"/>
    <w:rsid w:val="009B7F8B"/>
    <w:rsid w:val="009C1BFE"/>
    <w:rsid w:val="009C7600"/>
    <w:rsid w:val="009D4FDF"/>
    <w:rsid w:val="009D6793"/>
    <w:rsid w:val="009E13CD"/>
    <w:rsid w:val="009F18ED"/>
    <w:rsid w:val="00A0078E"/>
    <w:rsid w:val="00A01C18"/>
    <w:rsid w:val="00A035C0"/>
    <w:rsid w:val="00A14697"/>
    <w:rsid w:val="00A1621E"/>
    <w:rsid w:val="00A17FDC"/>
    <w:rsid w:val="00A2092B"/>
    <w:rsid w:val="00A25A46"/>
    <w:rsid w:val="00A32252"/>
    <w:rsid w:val="00A322AA"/>
    <w:rsid w:val="00A324AC"/>
    <w:rsid w:val="00A37A27"/>
    <w:rsid w:val="00A45C43"/>
    <w:rsid w:val="00A47E29"/>
    <w:rsid w:val="00A543CA"/>
    <w:rsid w:val="00A545EC"/>
    <w:rsid w:val="00A551EE"/>
    <w:rsid w:val="00A555FD"/>
    <w:rsid w:val="00A61B63"/>
    <w:rsid w:val="00A70D6D"/>
    <w:rsid w:val="00A7478D"/>
    <w:rsid w:val="00A82A52"/>
    <w:rsid w:val="00A94F18"/>
    <w:rsid w:val="00AB0A63"/>
    <w:rsid w:val="00AC11ED"/>
    <w:rsid w:val="00AC3DB0"/>
    <w:rsid w:val="00AC42C1"/>
    <w:rsid w:val="00AD28B5"/>
    <w:rsid w:val="00AD4BA5"/>
    <w:rsid w:val="00AD75CB"/>
    <w:rsid w:val="00AE7337"/>
    <w:rsid w:val="00AF1232"/>
    <w:rsid w:val="00B00C0C"/>
    <w:rsid w:val="00B012C9"/>
    <w:rsid w:val="00B03294"/>
    <w:rsid w:val="00B15052"/>
    <w:rsid w:val="00B20A08"/>
    <w:rsid w:val="00B23AF5"/>
    <w:rsid w:val="00B25DF4"/>
    <w:rsid w:val="00B266A5"/>
    <w:rsid w:val="00B330D6"/>
    <w:rsid w:val="00B338C2"/>
    <w:rsid w:val="00B33E90"/>
    <w:rsid w:val="00B35124"/>
    <w:rsid w:val="00B354DF"/>
    <w:rsid w:val="00B367EE"/>
    <w:rsid w:val="00B36AF8"/>
    <w:rsid w:val="00B36D5A"/>
    <w:rsid w:val="00B51AF4"/>
    <w:rsid w:val="00B70246"/>
    <w:rsid w:val="00B74E58"/>
    <w:rsid w:val="00B7717A"/>
    <w:rsid w:val="00B84FB6"/>
    <w:rsid w:val="00B8709C"/>
    <w:rsid w:val="00B8793E"/>
    <w:rsid w:val="00B94910"/>
    <w:rsid w:val="00BA42EB"/>
    <w:rsid w:val="00BA6F3B"/>
    <w:rsid w:val="00BB7EDD"/>
    <w:rsid w:val="00BC7C8F"/>
    <w:rsid w:val="00BD20B0"/>
    <w:rsid w:val="00BE4F62"/>
    <w:rsid w:val="00BF171A"/>
    <w:rsid w:val="00BF753A"/>
    <w:rsid w:val="00C04E19"/>
    <w:rsid w:val="00C05B28"/>
    <w:rsid w:val="00C15395"/>
    <w:rsid w:val="00C24173"/>
    <w:rsid w:val="00C24AB5"/>
    <w:rsid w:val="00C259C2"/>
    <w:rsid w:val="00C35723"/>
    <w:rsid w:val="00C4019B"/>
    <w:rsid w:val="00C402D8"/>
    <w:rsid w:val="00C422B2"/>
    <w:rsid w:val="00C44C33"/>
    <w:rsid w:val="00C6065B"/>
    <w:rsid w:val="00C66E5D"/>
    <w:rsid w:val="00C67998"/>
    <w:rsid w:val="00C7283B"/>
    <w:rsid w:val="00C739C4"/>
    <w:rsid w:val="00C73F33"/>
    <w:rsid w:val="00C8282D"/>
    <w:rsid w:val="00C913F6"/>
    <w:rsid w:val="00C95F2F"/>
    <w:rsid w:val="00CA0E41"/>
    <w:rsid w:val="00CA1B82"/>
    <w:rsid w:val="00CA601C"/>
    <w:rsid w:val="00CB4E89"/>
    <w:rsid w:val="00CC1147"/>
    <w:rsid w:val="00CC342E"/>
    <w:rsid w:val="00CC625A"/>
    <w:rsid w:val="00CD39EA"/>
    <w:rsid w:val="00CE30FA"/>
    <w:rsid w:val="00CF6C66"/>
    <w:rsid w:val="00D022D0"/>
    <w:rsid w:val="00D026C4"/>
    <w:rsid w:val="00D1036D"/>
    <w:rsid w:val="00D13CE9"/>
    <w:rsid w:val="00D1708C"/>
    <w:rsid w:val="00D25116"/>
    <w:rsid w:val="00D40EC3"/>
    <w:rsid w:val="00D510F3"/>
    <w:rsid w:val="00D52608"/>
    <w:rsid w:val="00D56A4B"/>
    <w:rsid w:val="00D6147E"/>
    <w:rsid w:val="00D61926"/>
    <w:rsid w:val="00D61F01"/>
    <w:rsid w:val="00D70094"/>
    <w:rsid w:val="00D70BDE"/>
    <w:rsid w:val="00D720CC"/>
    <w:rsid w:val="00D76E80"/>
    <w:rsid w:val="00D84D65"/>
    <w:rsid w:val="00D84EBB"/>
    <w:rsid w:val="00D91EC5"/>
    <w:rsid w:val="00D92673"/>
    <w:rsid w:val="00D92F16"/>
    <w:rsid w:val="00D95CA7"/>
    <w:rsid w:val="00D964C8"/>
    <w:rsid w:val="00DB469F"/>
    <w:rsid w:val="00DC1431"/>
    <w:rsid w:val="00DC24F7"/>
    <w:rsid w:val="00DC3106"/>
    <w:rsid w:val="00DE26D6"/>
    <w:rsid w:val="00DE2EF7"/>
    <w:rsid w:val="00DE3C5B"/>
    <w:rsid w:val="00DF0FCD"/>
    <w:rsid w:val="00E002B1"/>
    <w:rsid w:val="00E061F4"/>
    <w:rsid w:val="00E07C70"/>
    <w:rsid w:val="00E220F9"/>
    <w:rsid w:val="00E31BFF"/>
    <w:rsid w:val="00E3254A"/>
    <w:rsid w:val="00E325C5"/>
    <w:rsid w:val="00E3651E"/>
    <w:rsid w:val="00E415E4"/>
    <w:rsid w:val="00E456E8"/>
    <w:rsid w:val="00E5485C"/>
    <w:rsid w:val="00E56C61"/>
    <w:rsid w:val="00E62C2E"/>
    <w:rsid w:val="00E67516"/>
    <w:rsid w:val="00E75FE9"/>
    <w:rsid w:val="00E76521"/>
    <w:rsid w:val="00E80AFC"/>
    <w:rsid w:val="00E87C5E"/>
    <w:rsid w:val="00EA12D8"/>
    <w:rsid w:val="00EA7D4C"/>
    <w:rsid w:val="00EB33BB"/>
    <w:rsid w:val="00ED6CB4"/>
    <w:rsid w:val="00ED7325"/>
    <w:rsid w:val="00F00257"/>
    <w:rsid w:val="00F04E6D"/>
    <w:rsid w:val="00F27B58"/>
    <w:rsid w:val="00F32F9F"/>
    <w:rsid w:val="00F34450"/>
    <w:rsid w:val="00F349AF"/>
    <w:rsid w:val="00F40CE9"/>
    <w:rsid w:val="00F516EA"/>
    <w:rsid w:val="00F52252"/>
    <w:rsid w:val="00F562D0"/>
    <w:rsid w:val="00F62537"/>
    <w:rsid w:val="00F65286"/>
    <w:rsid w:val="00F670F1"/>
    <w:rsid w:val="00F7072D"/>
    <w:rsid w:val="00F712ED"/>
    <w:rsid w:val="00F73B91"/>
    <w:rsid w:val="00F73C7D"/>
    <w:rsid w:val="00F748C0"/>
    <w:rsid w:val="00F754CE"/>
    <w:rsid w:val="00F84D1B"/>
    <w:rsid w:val="00F85822"/>
    <w:rsid w:val="00F90BD0"/>
    <w:rsid w:val="00FA3A08"/>
    <w:rsid w:val="00FA4A0D"/>
    <w:rsid w:val="00FA57AB"/>
    <w:rsid w:val="00FA7F4A"/>
    <w:rsid w:val="00FB0642"/>
    <w:rsid w:val="00FB089F"/>
    <w:rsid w:val="00FC2ADA"/>
    <w:rsid w:val="00FC3C1F"/>
    <w:rsid w:val="00FC7B50"/>
    <w:rsid w:val="00FD1ED8"/>
    <w:rsid w:val="00FD68BA"/>
    <w:rsid w:val="00FE344D"/>
    <w:rsid w:val="00FE5749"/>
    <w:rsid w:val="00FE6172"/>
    <w:rsid w:val="00FF1C0B"/>
    <w:rsid w:val="00FF4CF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F5DFBF94-2DBE-46F4-8B79-88CBDDD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80018446">
      <w:bodyDiv w:val="1"/>
      <w:marLeft w:val="0"/>
      <w:marRight w:val="0"/>
      <w:marTop w:val="0"/>
      <w:marBottom w:val="0"/>
      <w:divBdr>
        <w:top w:val="none" w:sz="0" w:space="0" w:color="auto"/>
        <w:left w:val="none" w:sz="0" w:space="0" w:color="auto"/>
        <w:bottom w:val="none" w:sz="0" w:space="0" w:color="auto"/>
        <w:right w:val="none" w:sz="0" w:space="0" w:color="auto"/>
      </w:divBdr>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 w:id="211216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ropracticboard.gov.au/News/2016-03-07-statement-on-advertising.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ews/2015-10-02-annual-repor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hpra.gov.au/annualreport/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pra.gov.au/Registration/Registers-of-Practitioners.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C2E0-3F34-4C3A-86F8-990D76A4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4055</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dc:title>
  <dc:subject>Communiqué</dc:subject>
  <dc:creator>Chiropractic Board</dc:creator>
  <cp:keywords>19 February 2016</cp:keywords>
  <cp:lastModifiedBy>Tara Johnson</cp:lastModifiedBy>
  <cp:revision>4</cp:revision>
  <cp:lastPrinted>2016-04-18T04:22:00Z</cp:lastPrinted>
  <dcterms:created xsi:type="dcterms:W3CDTF">2016-04-18T04:22:00Z</dcterms:created>
  <dcterms:modified xsi:type="dcterms:W3CDTF">2016-04-18T04:22:00Z</dcterms:modified>
</cp:coreProperties>
</file>